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jc w:val="center"/>
        <w:tblBorders>
          <w:top w:val="double" w:sz="4" w:space="0" w:color="57B1C9"/>
          <w:left w:val="double" w:sz="4" w:space="0" w:color="57B1C9"/>
          <w:bottom w:val="double" w:sz="4" w:space="0" w:color="57B1C9"/>
          <w:right w:val="double" w:sz="4" w:space="0" w:color="57B1C9"/>
          <w:insideH w:val="double" w:sz="4" w:space="0" w:color="57B1C9"/>
          <w:insideV w:val="double" w:sz="4" w:space="0" w:color="57B1C9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5"/>
        <w:gridCol w:w="3814"/>
        <w:gridCol w:w="3283"/>
        <w:gridCol w:w="1377"/>
      </w:tblGrid>
      <w:tr w:rsidR="00814F3E" w:rsidRPr="00D11401" w14:paraId="1A73921C" w14:textId="77777777" w:rsidTr="00B0058B">
        <w:trPr>
          <w:trHeight w:val="460"/>
          <w:jc w:val="center"/>
        </w:trPr>
        <w:tc>
          <w:tcPr>
            <w:tcW w:w="0" w:type="auto"/>
            <w:shd w:val="clear" w:color="auto" w:fill="D2EAF1"/>
            <w:vAlign w:val="center"/>
            <w:hideMark/>
          </w:tcPr>
          <w:p w14:paraId="694C526E" w14:textId="77777777" w:rsidR="00814F3E" w:rsidRPr="00D11401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Cs/>
                <w:sz w:val="20"/>
                <w:szCs w:val="20"/>
                <w:lang w:eastAsia="en-US" w:bidi="fa-IR"/>
              </w:rPr>
            </w:pPr>
            <w:r w:rsidRPr="00D11401">
              <w:rPr>
                <w:rFonts w:asciiTheme="majorBidi" w:eastAsia="Calibri" w:hAnsiTheme="majorBidi" w:cs="B Nazanin"/>
                <w:bCs/>
                <w:sz w:val="20"/>
                <w:szCs w:val="20"/>
                <w:rtl/>
                <w:lang w:eastAsia="en-US" w:bidi="fa-IR"/>
              </w:rPr>
              <w:t>ردیف</w:t>
            </w:r>
          </w:p>
        </w:tc>
        <w:tc>
          <w:tcPr>
            <w:tcW w:w="0" w:type="auto"/>
            <w:shd w:val="clear" w:color="auto" w:fill="D2EAF1"/>
            <w:vAlign w:val="center"/>
            <w:hideMark/>
          </w:tcPr>
          <w:p w14:paraId="30034318" w14:textId="77777777" w:rsidR="00814F3E" w:rsidRPr="00D11401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Cs/>
                <w:sz w:val="20"/>
                <w:szCs w:val="20"/>
                <w:lang w:eastAsia="en-US" w:bidi="fa-IR"/>
              </w:rPr>
            </w:pPr>
            <w:r w:rsidRPr="00D11401">
              <w:rPr>
                <w:rFonts w:asciiTheme="majorBidi" w:eastAsia="Calibri" w:hAnsiTheme="majorBidi" w:cs="B Nazanin"/>
                <w:bCs/>
                <w:sz w:val="20"/>
                <w:szCs w:val="20"/>
                <w:rtl/>
                <w:lang w:eastAsia="en-US" w:bidi="fa-IR"/>
              </w:rPr>
              <w:t>عنوان کارگاه</w:t>
            </w:r>
          </w:p>
        </w:tc>
        <w:tc>
          <w:tcPr>
            <w:tcW w:w="3283" w:type="dxa"/>
            <w:shd w:val="clear" w:color="auto" w:fill="D2EAF1"/>
            <w:vAlign w:val="center"/>
            <w:hideMark/>
          </w:tcPr>
          <w:p w14:paraId="0831B03C" w14:textId="77777777" w:rsidR="00814F3E" w:rsidRPr="00D11401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Cs/>
                <w:sz w:val="20"/>
                <w:szCs w:val="20"/>
                <w:lang w:eastAsia="en-US" w:bidi="fa-IR"/>
              </w:rPr>
            </w:pPr>
            <w:r w:rsidRPr="00D11401">
              <w:rPr>
                <w:rFonts w:asciiTheme="majorBidi" w:eastAsia="Calibri" w:hAnsiTheme="majorBidi" w:cs="B Nazanin"/>
                <w:bCs/>
                <w:sz w:val="20"/>
                <w:szCs w:val="20"/>
                <w:rtl/>
                <w:lang w:eastAsia="en-US" w:bidi="fa-IR"/>
              </w:rPr>
              <w:t>گروه هدف</w:t>
            </w:r>
          </w:p>
        </w:tc>
        <w:tc>
          <w:tcPr>
            <w:tcW w:w="1377" w:type="dxa"/>
            <w:shd w:val="clear" w:color="auto" w:fill="D2EAF1"/>
            <w:vAlign w:val="center"/>
            <w:hideMark/>
          </w:tcPr>
          <w:p w14:paraId="7542B055" w14:textId="77777777" w:rsidR="00814F3E" w:rsidRPr="00D11401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Cs/>
                <w:sz w:val="20"/>
                <w:szCs w:val="20"/>
                <w:lang w:eastAsia="en-US" w:bidi="fa-IR"/>
              </w:rPr>
            </w:pPr>
            <w:r w:rsidRPr="00D11401">
              <w:rPr>
                <w:rFonts w:asciiTheme="majorBidi" w:eastAsia="Calibri" w:hAnsiTheme="majorBidi" w:cs="B Nazanin"/>
                <w:bCs/>
                <w:sz w:val="20"/>
                <w:szCs w:val="20"/>
                <w:rtl/>
                <w:lang w:eastAsia="en-US" w:bidi="fa-IR"/>
              </w:rPr>
              <w:t>مدت زمان(ساعت)</w:t>
            </w:r>
          </w:p>
        </w:tc>
      </w:tr>
      <w:tr w:rsidR="00814F3E" w:rsidRPr="00D11401" w14:paraId="7DAA3E5D" w14:textId="77777777" w:rsidTr="00B0058B">
        <w:trPr>
          <w:trHeight w:val="20"/>
          <w:jc w:val="center"/>
        </w:trPr>
        <w:tc>
          <w:tcPr>
            <w:tcW w:w="0" w:type="auto"/>
            <w:shd w:val="clear" w:color="auto" w:fill="A5D5E2"/>
            <w:vAlign w:val="center"/>
          </w:tcPr>
          <w:p w14:paraId="5EB8FEEE" w14:textId="77777777" w:rsidR="00814F3E" w:rsidRPr="00A6298E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</w:pPr>
            <w:r w:rsidRPr="00A6298E"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  <w:t>1</w:t>
            </w:r>
          </w:p>
        </w:tc>
        <w:tc>
          <w:tcPr>
            <w:tcW w:w="0" w:type="auto"/>
            <w:shd w:val="clear" w:color="auto" w:fill="A5D5E2"/>
            <w:vAlign w:val="center"/>
          </w:tcPr>
          <w:p w14:paraId="7A18EA97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lang w:bidi="fa-IR"/>
              </w:rPr>
            </w:pPr>
            <w:r w:rsidRPr="000D5A3C">
              <w:rPr>
                <w:rFonts w:asciiTheme="majorBidi" w:hAnsiTheme="majorBidi" w:cs="B Nazanin" w:hint="cs"/>
                <w:b/>
                <w:sz w:val="18"/>
                <w:szCs w:val="18"/>
                <w:rtl/>
              </w:rPr>
              <w:t>اخلاق در کار آزمایی بالینی کوید19</w:t>
            </w:r>
          </w:p>
        </w:tc>
        <w:tc>
          <w:tcPr>
            <w:tcW w:w="3283" w:type="dxa"/>
            <w:shd w:val="clear" w:color="auto" w:fill="A5D5E2"/>
            <w:vAlign w:val="center"/>
          </w:tcPr>
          <w:p w14:paraId="28ECA5E8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</w:rPr>
            </w:pP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>اعضای هیئت علمی</w:t>
            </w: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</w:rPr>
              <w:t xml:space="preserve"> و محققین و کارکنان</w:t>
            </w:r>
          </w:p>
        </w:tc>
        <w:tc>
          <w:tcPr>
            <w:tcW w:w="1377" w:type="dxa"/>
            <w:shd w:val="clear" w:color="auto" w:fill="A5D5E2"/>
            <w:vAlign w:val="center"/>
          </w:tcPr>
          <w:p w14:paraId="19A58349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814F3E" w:rsidRPr="00D11401" w14:paraId="4CDFEA25" w14:textId="77777777" w:rsidTr="00B0058B">
        <w:trPr>
          <w:trHeight w:val="20"/>
          <w:jc w:val="center"/>
        </w:trPr>
        <w:tc>
          <w:tcPr>
            <w:tcW w:w="0" w:type="auto"/>
            <w:shd w:val="clear" w:color="auto" w:fill="A5D5E2"/>
            <w:vAlign w:val="center"/>
          </w:tcPr>
          <w:p w14:paraId="0727747E" w14:textId="77777777" w:rsidR="00814F3E" w:rsidRPr="00A6298E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</w:pPr>
            <w:r>
              <w:rPr>
                <w:rFonts w:asciiTheme="majorBidi" w:eastAsia="Calibri" w:hAnsiTheme="majorBidi" w:cs="B Nazanin" w:hint="cs"/>
                <w:b/>
                <w:sz w:val="18"/>
                <w:szCs w:val="18"/>
                <w:rtl/>
                <w:lang w:eastAsia="en-US" w:bidi="fa-IR"/>
              </w:rPr>
              <w:t>2</w:t>
            </w:r>
          </w:p>
        </w:tc>
        <w:tc>
          <w:tcPr>
            <w:tcW w:w="0" w:type="auto"/>
            <w:shd w:val="clear" w:color="auto" w:fill="A5D5E2"/>
            <w:vAlign w:val="center"/>
          </w:tcPr>
          <w:p w14:paraId="0FACBF3F" w14:textId="77777777" w:rsidR="00814F3E" w:rsidRPr="000D5A3C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</w:rPr>
              <w:t>اصول اخلاق کار با حیوانات آزمایشگاهی و پیشگیری از اشتباهات رایج</w:t>
            </w:r>
          </w:p>
        </w:tc>
        <w:tc>
          <w:tcPr>
            <w:tcW w:w="3283" w:type="dxa"/>
            <w:shd w:val="clear" w:color="auto" w:fill="A5D5E2"/>
            <w:vAlign w:val="center"/>
          </w:tcPr>
          <w:p w14:paraId="71319393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>اعضای هیئت علمی</w:t>
            </w: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</w:rPr>
              <w:t xml:space="preserve"> و محققین و کارکنان</w:t>
            </w:r>
          </w:p>
        </w:tc>
        <w:tc>
          <w:tcPr>
            <w:tcW w:w="1377" w:type="dxa"/>
            <w:shd w:val="clear" w:color="auto" w:fill="A5D5E2"/>
            <w:vAlign w:val="center"/>
          </w:tcPr>
          <w:p w14:paraId="15F75761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814F3E" w:rsidRPr="00D11401" w14:paraId="12AD1827" w14:textId="77777777" w:rsidTr="00B0058B">
        <w:trPr>
          <w:trHeight w:val="20"/>
          <w:jc w:val="center"/>
        </w:trPr>
        <w:tc>
          <w:tcPr>
            <w:tcW w:w="0" w:type="auto"/>
            <w:shd w:val="clear" w:color="auto" w:fill="D2EAF1"/>
            <w:vAlign w:val="center"/>
          </w:tcPr>
          <w:p w14:paraId="45267957" w14:textId="77777777" w:rsidR="00814F3E" w:rsidRPr="00A6298E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</w:pPr>
            <w:r w:rsidRPr="00A6298E"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  <w:t>2</w:t>
            </w:r>
          </w:p>
        </w:tc>
        <w:tc>
          <w:tcPr>
            <w:tcW w:w="0" w:type="auto"/>
            <w:shd w:val="clear" w:color="auto" w:fill="D2EAF1"/>
            <w:vAlign w:val="center"/>
          </w:tcPr>
          <w:p w14:paraId="7009C7A8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915904">
              <w:rPr>
                <w:rFonts w:asciiTheme="majorBidi" w:hAnsiTheme="majorBidi" w:cs="B Nazanin" w:hint="cs"/>
                <w:b/>
                <w:sz w:val="18"/>
                <w:szCs w:val="18"/>
                <w:rtl/>
              </w:rPr>
              <w:t>اخلاق در کار آزمایی بالینی(دندانپزشکی)</w:t>
            </w:r>
          </w:p>
        </w:tc>
        <w:tc>
          <w:tcPr>
            <w:tcW w:w="3283" w:type="dxa"/>
            <w:shd w:val="clear" w:color="auto" w:fill="D2EAF1"/>
            <w:vAlign w:val="center"/>
          </w:tcPr>
          <w:p w14:paraId="423D7C0E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>اعضای هیئت علمی</w:t>
            </w:r>
          </w:p>
        </w:tc>
        <w:tc>
          <w:tcPr>
            <w:tcW w:w="1377" w:type="dxa"/>
            <w:shd w:val="clear" w:color="auto" w:fill="D2EAF1"/>
            <w:vAlign w:val="center"/>
          </w:tcPr>
          <w:p w14:paraId="4BCD0106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</w:rPr>
              <w:t>2</w:t>
            </w:r>
          </w:p>
        </w:tc>
      </w:tr>
      <w:tr w:rsidR="00814F3E" w:rsidRPr="00D11401" w14:paraId="655E81B7" w14:textId="77777777" w:rsidTr="00B0058B">
        <w:trPr>
          <w:trHeight w:val="20"/>
          <w:jc w:val="center"/>
        </w:trPr>
        <w:tc>
          <w:tcPr>
            <w:tcW w:w="0" w:type="auto"/>
            <w:shd w:val="clear" w:color="auto" w:fill="A5D5E2"/>
            <w:vAlign w:val="center"/>
          </w:tcPr>
          <w:p w14:paraId="158442E6" w14:textId="77777777" w:rsidR="00814F3E" w:rsidRPr="00A6298E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</w:pPr>
            <w:r w:rsidRPr="00A6298E"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  <w:t>3</w:t>
            </w:r>
          </w:p>
        </w:tc>
        <w:tc>
          <w:tcPr>
            <w:tcW w:w="0" w:type="auto"/>
            <w:shd w:val="clear" w:color="auto" w:fill="A5D5E2"/>
            <w:vAlign w:val="center"/>
          </w:tcPr>
          <w:p w14:paraId="0E0723E9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</w:rPr>
            </w:pPr>
            <w:r w:rsidRPr="00915904">
              <w:rPr>
                <w:rFonts w:asciiTheme="majorBidi" w:hAnsiTheme="majorBidi" w:cs="B Nazanin" w:hint="cs"/>
                <w:b/>
                <w:sz w:val="18"/>
                <w:szCs w:val="18"/>
                <w:rtl/>
              </w:rPr>
              <w:t>سیستماتیک ریویو</w:t>
            </w:r>
          </w:p>
        </w:tc>
        <w:tc>
          <w:tcPr>
            <w:tcW w:w="3283" w:type="dxa"/>
            <w:shd w:val="clear" w:color="auto" w:fill="A5D5E2"/>
            <w:vAlign w:val="center"/>
          </w:tcPr>
          <w:p w14:paraId="42F95785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</w:rPr>
            </w:pP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>اعضای هیئت علمی</w:t>
            </w:r>
          </w:p>
        </w:tc>
        <w:tc>
          <w:tcPr>
            <w:tcW w:w="1377" w:type="dxa"/>
            <w:shd w:val="clear" w:color="auto" w:fill="A5D5E2"/>
            <w:vAlign w:val="center"/>
          </w:tcPr>
          <w:p w14:paraId="729F53CB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</w:pP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814F3E" w:rsidRPr="00D11401" w14:paraId="38BF2EDC" w14:textId="77777777" w:rsidTr="00B0058B">
        <w:trPr>
          <w:trHeight w:val="20"/>
          <w:jc w:val="center"/>
        </w:trPr>
        <w:tc>
          <w:tcPr>
            <w:tcW w:w="0" w:type="auto"/>
            <w:shd w:val="clear" w:color="auto" w:fill="D2EAF1"/>
            <w:vAlign w:val="center"/>
          </w:tcPr>
          <w:p w14:paraId="75A323C4" w14:textId="77777777" w:rsidR="00814F3E" w:rsidRPr="00A6298E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</w:pPr>
            <w:r w:rsidRPr="00A6298E"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  <w:t>4</w:t>
            </w:r>
          </w:p>
        </w:tc>
        <w:tc>
          <w:tcPr>
            <w:tcW w:w="0" w:type="auto"/>
            <w:shd w:val="clear" w:color="auto" w:fill="D2EAF1"/>
            <w:vAlign w:val="center"/>
          </w:tcPr>
          <w:p w14:paraId="0EA011B0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915904">
              <w:rPr>
                <w:rFonts w:asciiTheme="majorBidi" w:hAnsiTheme="majorBidi" w:cs="B Nazanin" w:hint="cs"/>
                <w:b/>
                <w:sz w:val="18"/>
                <w:szCs w:val="18"/>
                <w:rtl/>
              </w:rPr>
              <w:t>جستجو1</w:t>
            </w:r>
          </w:p>
        </w:tc>
        <w:tc>
          <w:tcPr>
            <w:tcW w:w="3283" w:type="dxa"/>
            <w:shd w:val="clear" w:color="auto" w:fill="D2EAF1"/>
            <w:vAlign w:val="center"/>
          </w:tcPr>
          <w:p w14:paraId="2DD34D9A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>اعضای هیئت علمی</w:t>
            </w:r>
          </w:p>
        </w:tc>
        <w:tc>
          <w:tcPr>
            <w:tcW w:w="1377" w:type="dxa"/>
            <w:shd w:val="clear" w:color="auto" w:fill="D2EAF1"/>
            <w:vAlign w:val="center"/>
          </w:tcPr>
          <w:p w14:paraId="1E54DD6C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</w:rPr>
            </w:pP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>6</w:t>
            </w:r>
          </w:p>
        </w:tc>
      </w:tr>
      <w:tr w:rsidR="00814F3E" w:rsidRPr="00D11401" w14:paraId="16EC0E92" w14:textId="77777777" w:rsidTr="00B0058B">
        <w:trPr>
          <w:trHeight w:val="20"/>
          <w:jc w:val="center"/>
        </w:trPr>
        <w:tc>
          <w:tcPr>
            <w:tcW w:w="0" w:type="auto"/>
            <w:shd w:val="clear" w:color="auto" w:fill="A5D5E2"/>
            <w:vAlign w:val="center"/>
          </w:tcPr>
          <w:p w14:paraId="1975715C" w14:textId="77777777" w:rsidR="00814F3E" w:rsidRPr="00A6298E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</w:pPr>
            <w:r w:rsidRPr="00A6298E"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  <w:t>5</w:t>
            </w:r>
          </w:p>
        </w:tc>
        <w:tc>
          <w:tcPr>
            <w:tcW w:w="0" w:type="auto"/>
            <w:shd w:val="clear" w:color="auto" w:fill="A5D5E2"/>
            <w:vAlign w:val="center"/>
          </w:tcPr>
          <w:p w14:paraId="498A9C2E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915904">
              <w:rPr>
                <w:rFonts w:asciiTheme="majorBidi" w:hAnsiTheme="majorBidi" w:cs="B Nazanin" w:hint="cs"/>
                <w:b/>
                <w:sz w:val="18"/>
                <w:szCs w:val="18"/>
                <w:rtl/>
              </w:rPr>
              <w:t>جستجو2</w:t>
            </w:r>
          </w:p>
        </w:tc>
        <w:tc>
          <w:tcPr>
            <w:tcW w:w="3283" w:type="dxa"/>
            <w:shd w:val="clear" w:color="auto" w:fill="A5D5E2"/>
            <w:vAlign w:val="center"/>
          </w:tcPr>
          <w:p w14:paraId="65966EAB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>اعضای هیئت علمی</w:t>
            </w:r>
          </w:p>
        </w:tc>
        <w:tc>
          <w:tcPr>
            <w:tcW w:w="1377" w:type="dxa"/>
            <w:shd w:val="clear" w:color="auto" w:fill="A5D5E2"/>
            <w:vAlign w:val="center"/>
          </w:tcPr>
          <w:p w14:paraId="57208DC8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</w:rPr>
            </w:pP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>4</w:t>
            </w:r>
          </w:p>
        </w:tc>
      </w:tr>
      <w:tr w:rsidR="00814F3E" w:rsidRPr="00D11401" w14:paraId="72936886" w14:textId="77777777" w:rsidTr="00B0058B">
        <w:trPr>
          <w:trHeight w:val="20"/>
          <w:jc w:val="center"/>
        </w:trPr>
        <w:tc>
          <w:tcPr>
            <w:tcW w:w="0" w:type="auto"/>
            <w:shd w:val="clear" w:color="auto" w:fill="D2EAF1"/>
            <w:vAlign w:val="center"/>
          </w:tcPr>
          <w:p w14:paraId="78F7B381" w14:textId="77777777" w:rsidR="00814F3E" w:rsidRPr="00A6298E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</w:pPr>
            <w:r w:rsidRPr="00A6298E"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  <w:t>6</w:t>
            </w:r>
          </w:p>
        </w:tc>
        <w:tc>
          <w:tcPr>
            <w:tcW w:w="0" w:type="auto"/>
            <w:shd w:val="clear" w:color="auto" w:fill="D2EAF1"/>
            <w:vAlign w:val="center"/>
          </w:tcPr>
          <w:p w14:paraId="51AE4C1B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</w:rPr>
            </w:pPr>
            <w:r w:rsidRPr="00915904">
              <w:rPr>
                <w:rFonts w:asciiTheme="majorBidi" w:hAnsiTheme="majorBidi" w:cs="B Nazanin" w:hint="cs"/>
                <w:b/>
                <w:sz w:val="18"/>
                <w:szCs w:val="18"/>
                <w:rtl/>
              </w:rPr>
              <w:t>مالکیت فکری و ثبت اختراعات</w:t>
            </w:r>
          </w:p>
        </w:tc>
        <w:tc>
          <w:tcPr>
            <w:tcW w:w="3283" w:type="dxa"/>
            <w:shd w:val="clear" w:color="auto" w:fill="D2EAF1"/>
            <w:vAlign w:val="center"/>
          </w:tcPr>
          <w:p w14:paraId="26AA858C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</w:rPr>
            </w:pP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>اعضای هیئت علمی</w:t>
            </w:r>
          </w:p>
        </w:tc>
        <w:tc>
          <w:tcPr>
            <w:tcW w:w="1377" w:type="dxa"/>
            <w:shd w:val="clear" w:color="auto" w:fill="D2EAF1"/>
            <w:vAlign w:val="center"/>
          </w:tcPr>
          <w:p w14:paraId="76D20840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</w:pP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814F3E" w:rsidRPr="00D11401" w14:paraId="560B5198" w14:textId="77777777" w:rsidTr="00B0058B">
        <w:trPr>
          <w:trHeight w:val="20"/>
          <w:jc w:val="center"/>
        </w:trPr>
        <w:tc>
          <w:tcPr>
            <w:tcW w:w="0" w:type="auto"/>
            <w:shd w:val="clear" w:color="auto" w:fill="A5D5E2"/>
            <w:vAlign w:val="center"/>
          </w:tcPr>
          <w:p w14:paraId="1C1DBE77" w14:textId="77777777" w:rsidR="00814F3E" w:rsidRPr="00A6298E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</w:pPr>
            <w:r w:rsidRPr="00A6298E"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  <w:t>7</w:t>
            </w:r>
          </w:p>
        </w:tc>
        <w:tc>
          <w:tcPr>
            <w:tcW w:w="0" w:type="auto"/>
            <w:shd w:val="clear" w:color="auto" w:fill="A5D5E2"/>
            <w:vAlign w:val="center"/>
          </w:tcPr>
          <w:p w14:paraId="3C20905B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915904">
              <w:rPr>
                <w:rFonts w:asciiTheme="majorBidi" w:hAnsiTheme="majorBidi" w:cs="B Nazanin"/>
                <w:b/>
                <w:sz w:val="18"/>
                <w:szCs w:val="18"/>
              </w:rPr>
              <w:t>Personal</w:t>
            </w:r>
            <w:r>
              <w:rPr>
                <w:rFonts w:asciiTheme="majorBidi" w:hAnsiTheme="majorBidi" w:cs="B Nazanin"/>
                <w:b/>
                <w:sz w:val="18"/>
                <w:szCs w:val="18"/>
              </w:rPr>
              <w:t xml:space="preserve"> </w:t>
            </w:r>
            <w:r w:rsidRPr="00915904">
              <w:rPr>
                <w:rFonts w:asciiTheme="majorBidi" w:hAnsiTheme="majorBidi" w:cs="B Nazanin"/>
                <w:b/>
                <w:sz w:val="18"/>
                <w:szCs w:val="18"/>
              </w:rPr>
              <w:t>Branding</w:t>
            </w:r>
          </w:p>
        </w:tc>
        <w:tc>
          <w:tcPr>
            <w:tcW w:w="3283" w:type="dxa"/>
            <w:shd w:val="clear" w:color="auto" w:fill="A5D5E2"/>
            <w:vAlign w:val="center"/>
          </w:tcPr>
          <w:p w14:paraId="484EC495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>اعضای هیئت علمی</w:t>
            </w:r>
          </w:p>
        </w:tc>
        <w:tc>
          <w:tcPr>
            <w:tcW w:w="1377" w:type="dxa"/>
            <w:shd w:val="clear" w:color="auto" w:fill="A5D5E2"/>
            <w:vAlign w:val="center"/>
          </w:tcPr>
          <w:p w14:paraId="10D85396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</w:rPr>
              <w:t>2</w:t>
            </w:r>
          </w:p>
        </w:tc>
      </w:tr>
      <w:tr w:rsidR="00814F3E" w:rsidRPr="00D11401" w14:paraId="56D5FBF5" w14:textId="77777777" w:rsidTr="00B0058B">
        <w:trPr>
          <w:trHeight w:val="20"/>
          <w:jc w:val="center"/>
        </w:trPr>
        <w:tc>
          <w:tcPr>
            <w:tcW w:w="0" w:type="auto"/>
            <w:shd w:val="clear" w:color="auto" w:fill="D2EAF1"/>
            <w:vAlign w:val="center"/>
          </w:tcPr>
          <w:p w14:paraId="0B462597" w14:textId="77777777" w:rsidR="00814F3E" w:rsidRPr="00A6298E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</w:pPr>
            <w:r w:rsidRPr="00A6298E"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  <w:t>8</w:t>
            </w:r>
          </w:p>
        </w:tc>
        <w:tc>
          <w:tcPr>
            <w:tcW w:w="0" w:type="auto"/>
            <w:shd w:val="clear" w:color="auto" w:fill="D2EAF1"/>
            <w:vAlign w:val="center"/>
          </w:tcPr>
          <w:p w14:paraId="1D1CBE84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</w:rPr>
            </w:pPr>
            <w:r w:rsidRPr="00915904">
              <w:rPr>
                <w:rFonts w:asciiTheme="majorBidi" w:hAnsiTheme="majorBidi" w:cs="B Nazanin" w:hint="cs"/>
                <w:b/>
                <w:sz w:val="18"/>
                <w:szCs w:val="18"/>
                <w:rtl/>
              </w:rPr>
              <w:t>بیزینس پلن نویسی</w:t>
            </w:r>
          </w:p>
        </w:tc>
        <w:tc>
          <w:tcPr>
            <w:tcW w:w="3283" w:type="dxa"/>
            <w:shd w:val="clear" w:color="auto" w:fill="D2EAF1"/>
            <w:vAlign w:val="center"/>
          </w:tcPr>
          <w:p w14:paraId="72C58B51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</w:rPr>
            </w:pP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>اعضای هیئت علمی</w:t>
            </w:r>
          </w:p>
        </w:tc>
        <w:tc>
          <w:tcPr>
            <w:tcW w:w="1377" w:type="dxa"/>
            <w:shd w:val="clear" w:color="auto" w:fill="D2EAF1"/>
            <w:vAlign w:val="center"/>
          </w:tcPr>
          <w:p w14:paraId="1F7E9990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  <w:lang w:bidi="fa-IR"/>
              </w:rPr>
              <w:t>6</w:t>
            </w:r>
          </w:p>
        </w:tc>
      </w:tr>
      <w:tr w:rsidR="00814F3E" w:rsidRPr="00D11401" w14:paraId="18C6D81A" w14:textId="77777777" w:rsidTr="00B0058B">
        <w:trPr>
          <w:trHeight w:val="20"/>
          <w:jc w:val="center"/>
        </w:trPr>
        <w:tc>
          <w:tcPr>
            <w:tcW w:w="0" w:type="auto"/>
            <w:shd w:val="clear" w:color="auto" w:fill="A5D5E2"/>
            <w:vAlign w:val="center"/>
          </w:tcPr>
          <w:p w14:paraId="6A2FCD41" w14:textId="77777777" w:rsidR="00814F3E" w:rsidRPr="00A6298E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</w:pPr>
            <w:r w:rsidRPr="00A6298E"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  <w:t>9</w:t>
            </w:r>
          </w:p>
        </w:tc>
        <w:tc>
          <w:tcPr>
            <w:tcW w:w="0" w:type="auto"/>
            <w:shd w:val="clear" w:color="auto" w:fill="A5D5E2"/>
            <w:vAlign w:val="center"/>
          </w:tcPr>
          <w:p w14:paraId="46E21BFE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</w:rPr>
            </w:pPr>
            <w:r w:rsidRPr="00915904">
              <w:rPr>
                <w:rFonts w:asciiTheme="majorBidi" w:hAnsiTheme="majorBidi" w:cs="B Nazanin"/>
                <w:b/>
                <w:sz w:val="18"/>
                <w:szCs w:val="18"/>
              </w:rPr>
              <w:t>business-model</w:t>
            </w:r>
          </w:p>
        </w:tc>
        <w:tc>
          <w:tcPr>
            <w:tcW w:w="3283" w:type="dxa"/>
            <w:shd w:val="clear" w:color="auto" w:fill="A5D5E2"/>
            <w:vAlign w:val="center"/>
          </w:tcPr>
          <w:p w14:paraId="6B58AFE5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 xml:space="preserve">اعضای </w:t>
            </w:r>
            <w:r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>هيأت</w:t>
            </w: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 xml:space="preserve"> علمی دانشکده</w:t>
            </w:r>
          </w:p>
          <w:p w14:paraId="4460CF1D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</w:rPr>
            </w:pP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>پرستاری و مامایی</w:t>
            </w:r>
          </w:p>
        </w:tc>
        <w:tc>
          <w:tcPr>
            <w:tcW w:w="1377" w:type="dxa"/>
            <w:shd w:val="clear" w:color="auto" w:fill="A5D5E2"/>
            <w:vAlign w:val="center"/>
          </w:tcPr>
          <w:p w14:paraId="50F66D2A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</w:pP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  <w:t>6</w:t>
            </w:r>
          </w:p>
        </w:tc>
      </w:tr>
      <w:tr w:rsidR="00814F3E" w:rsidRPr="00D11401" w14:paraId="15CD5E5D" w14:textId="77777777" w:rsidTr="00B0058B">
        <w:trPr>
          <w:trHeight w:val="20"/>
          <w:jc w:val="center"/>
        </w:trPr>
        <w:tc>
          <w:tcPr>
            <w:tcW w:w="0" w:type="auto"/>
            <w:shd w:val="clear" w:color="auto" w:fill="D2EAF1"/>
            <w:vAlign w:val="center"/>
          </w:tcPr>
          <w:p w14:paraId="1F5D09E1" w14:textId="77777777" w:rsidR="00814F3E" w:rsidRPr="00A6298E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</w:pPr>
            <w:r w:rsidRPr="00A6298E"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  <w:t>10</w:t>
            </w:r>
          </w:p>
        </w:tc>
        <w:tc>
          <w:tcPr>
            <w:tcW w:w="0" w:type="auto"/>
            <w:shd w:val="clear" w:color="auto" w:fill="D2EAF1"/>
            <w:vAlign w:val="center"/>
          </w:tcPr>
          <w:p w14:paraId="4F50CB90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</w:rPr>
            </w:pPr>
            <w:r w:rsidRPr="00915904">
              <w:rPr>
                <w:rFonts w:asciiTheme="majorBidi" w:hAnsiTheme="majorBidi" w:cs="B Nazanin"/>
                <w:b/>
                <w:sz w:val="18"/>
                <w:szCs w:val="18"/>
              </w:rPr>
              <w:t>artificial-intelligence</w:t>
            </w:r>
          </w:p>
        </w:tc>
        <w:tc>
          <w:tcPr>
            <w:tcW w:w="3283" w:type="dxa"/>
            <w:shd w:val="clear" w:color="auto" w:fill="D2EAF1"/>
            <w:vAlign w:val="center"/>
          </w:tcPr>
          <w:p w14:paraId="699E3072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 xml:space="preserve">اعضای </w:t>
            </w:r>
            <w:r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>هيأت</w:t>
            </w: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 xml:space="preserve"> علمی و کارکنان</w:t>
            </w:r>
          </w:p>
          <w:p w14:paraId="74B57D26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</w:rPr>
            </w:pP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>معاونت تحقیقات و فناوری</w:t>
            </w:r>
          </w:p>
        </w:tc>
        <w:tc>
          <w:tcPr>
            <w:tcW w:w="1377" w:type="dxa"/>
            <w:shd w:val="clear" w:color="auto" w:fill="D2EAF1"/>
            <w:vAlign w:val="center"/>
          </w:tcPr>
          <w:p w14:paraId="718EFEAE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</w:pP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  <w:t>3</w:t>
            </w:r>
          </w:p>
        </w:tc>
      </w:tr>
      <w:tr w:rsidR="00814F3E" w:rsidRPr="00D11401" w14:paraId="3E9E23A1" w14:textId="77777777" w:rsidTr="00B0058B">
        <w:trPr>
          <w:trHeight w:val="20"/>
          <w:jc w:val="center"/>
        </w:trPr>
        <w:tc>
          <w:tcPr>
            <w:tcW w:w="0" w:type="auto"/>
            <w:shd w:val="clear" w:color="auto" w:fill="A5D5E2"/>
            <w:vAlign w:val="center"/>
          </w:tcPr>
          <w:p w14:paraId="02A9C0B9" w14:textId="77777777" w:rsidR="00814F3E" w:rsidRPr="00A6298E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</w:pPr>
            <w:r w:rsidRPr="00A6298E"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  <w:t>11</w:t>
            </w:r>
          </w:p>
        </w:tc>
        <w:tc>
          <w:tcPr>
            <w:tcW w:w="0" w:type="auto"/>
            <w:shd w:val="clear" w:color="auto" w:fill="A5D5E2"/>
            <w:vAlign w:val="center"/>
          </w:tcPr>
          <w:p w14:paraId="45532FC1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915904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>اصول و فنون مذاکره</w:t>
            </w:r>
          </w:p>
        </w:tc>
        <w:tc>
          <w:tcPr>
            <w:tcW w:w="3283" w:type="dxa"/>
            <w:shd w:val="clear" w:color="auto" w:fill="A5D5E2"/>
            <w:vAlign w:val="center"/>
          </w:tcPr>
          <w:p w14:paraId="235BE1F3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</w:rPr>
            </w:pP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 xml:space="preserve">اعضای </w:t>
            </w:r>
            <w:r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>هيأت</w:t>
            </w: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 xml:space="preserve"> علمی</w:t>
            </w:r>
          </w:p>
        </w:tc>
        <w:tc>
          <w:tcPr>
            <w:tcW w:w="1377" w:type="dxa"/>
            <w:shd w:val="clear" w:color="auto" w:fill="A5D5E2"/>
            <w:vAlign w:val="center"/>
          </w:tcPr>
          <w:p w14:paraId="16F7E1CD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</w:pP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814F3E" w:rsidRPr="00D11401" w14:paraId="6FAAA37B" w14:textId="77777777" w:rsidTr="00B0058B">
        <w:trPr>
          <w:trHeight w:val="20"/>
          <w:jc w:val="center"/>
        </w:trPr>
        <w:tc>
          <w:tcPr>
            <w:tcW w:w="0" w:type="auto"/>
            <w:shd w:val="clear" w:color="auto" w:fill="D2EAF1"/>
            <w:vAlign w:val="center"/>
          </w:tcPr>
          <w:p w14:paraId="53C9AD21" w14:textId="77777777" w:rsidR="00814F3E" w:rsidRPr="00A6298E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</w:pPr>
            <w:r w:rsidRPr="00A6298E"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  <w:t>12</w:t>
            </w:r>
          </w:p>
        </w:tc>
        <w:tc>
          <w:tcPr>
            <w:tcW w:w="0" w:type="auto"/>
            <w:shd w:val="clear" w:color="auto" w:fill="D2EAF1"/>
            <w:vAlign w:val="center"/>
          </w:tcPr>
          <w:p w14:paraId="7B03BC6D" w14:textId="77777777" w:rsidR="00814F3E" w:rsidRPr="00A6298E" w:rsidRDefault="0085169F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</w:rPr>
            </w:pPr>
            <w:hyperlink r:id="rId4" w:history="1">
              <w:r w:rsidR="00814F3E" w:rsidRPr="00915904">
                <w:rPr>
                  <w:rFonts w:asciiTheme="majorBidi" w:hAnsiTheme="majorBidi" w:cs="B Nazanin"/>
                  <w:b/>
                  <w:sz w:val="18"/>
                  <w:szCs w:val="18"/>
                  <w:rtl/>
                </w:rPr>
                <w:t>آشنایی با فرآیند ارزیابی و حمایت از شرکت های دانش بنیان</w:t>
              </w:r>
            </w:hyperlink>
          </w:p>
        </w:tc>
        <w:tc>
          <w:tcPr>
            <w:tcW w:w="3283" w:type="dxa"/>
            <w:shd w:val="clear" w:color="auto" w:fill="D2EAF1"/>
            <w:vAlign w:val="center"/>
          </w:tcPr>
          <w:p w14:paraId="5960A1F3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</w:rPr>
            </w:pP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 xml:space="preserve">اعضای </w:t>
            </w:r>
            <w:r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>هيأت</w:t>
            </w: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 xml:space="preserve"> علمی</w:t>
            </w:r>
          </w:p>
        </w:tc>
        <w:tc>
          <w:tcPr>
            <w:tcW w:w="1377" w:type="dxa"/>
            <w:shd w:val="clear" w:color="auto" w:fill="D2EAF1"/>
            <w:vAlign w:val="center"/>
          </w:tcPr>
          <w:p w14:paraId="6B31C6F5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</w:pP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814F3E" w:rsidRPr="00D11401" w14:paraId="52F40798" w14:textId="77777777" w:rsidTr="00B0058B">
        <w:trPr>
          <w:trHeight w:val="20"/>
          <w:jc w:val="center"/>
        </w:trPr>
        <w:tc>
          <w:tcPr>
            <w:tcW w:w="0" w:type="auto"/>
            <w:shd w:val="clear" w:color="auto" w:fill="A5D5E2"/>
            <w:vAlign w:val="center"/>
          </w:tcPr>
          <w:p w14:paraId="004E96E8" w14:textId="77777777" w:rsidR="00814F3E" w:rsidRPr="00A6298E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</w:pPr>
            <w:r w:rsidRPr="00A6298E"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  <w:t>13</w:t>
            </w:r>
          </w:p>
        </w:tc>
        <w:tc>
          <w:tcPr>
            <w:tcW w:w="0" w:type="auto"/>
            <w:shd w:val="clear" w:color="auto" w:fill="A5D5E2"/>
            <w:vAlign w:val="center"/>
          </w:tcPr>
          <w:p w14:paraId="61FFE113" w14:textId="77777777" w:rsidR="00814F3E" w:rsidRPr="00A6298E" w:rsidRDefault="0085169F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</w:rPr>
            </w:pPr>
            <w:hyperlink r:id="rId5" w:history="1">
              <w:r w:rsidR="00814F3E" w:rsidRPr="00915904">
                <w:rPr>
                  <w:rFonts w:asciiTheme="majorBidi" w:hAnsiTheme="majorBidi" w:cs="B Nazanin"/>
                  <w:b/>
                  <w:sz w:val="18"/>
                  <w:szCs w:val="18"/>
                  <w:rtl/>
                </w:rPr>
                <w:t>مقررات نظام وظیفه</w:t>
              </w:r>
            </w:hyperlink>
          </w:p>
        </w:tc>
        <w:tc>
          <w:tcPr>
            <w:tcW w:w="3283" w:type="dxa"/>
            <w:shd w:val="clear" w:color="auto" w:fill="A5D5E2"/>
            <w:vAlign w:val="center"/>
          </w:tcPr>
          <w:p w14:paraId="306A88D8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</w:rPr>
            </w:pP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 xml:space="preserve">اعضای </w:t>
            </w:r>
            <w:r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>هيأت</w:t>
            </w: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 xml:space="preserve"> علمی</w:t>
            </w:r>
          </w:p>
        </w:tc>
        <w:tc>
          <w:tcPr>
            <w:tcW w:w="1377" w:type="dxa"/>
            <w:shd w:val="clear" w:color="auto" w:fill="A5D5E2"/>
            <w:vAlign w:val="center"/>
          </w:tcPr>
          <w:p w14:paraId="0210A0C3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</w:pP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814F3E" w:rsidRPr="00D11401" w14:paraId="6404F906" w14:textId="77777777" w:rsidTr="00B0058B">
        <w:trPr>
          <w:trHeight w:val="20"/>
          <w:jc w:val="center"/>
        </w:trPr>
        <w:tc>
          <w:tcPr>
            <w:tcW w:w="0" w:type="auto"/>
            <w:shd w:val="clear" w:color="auto" w:fill="D2EAF1"/>
            <w:vAlign w:val="center"/>
          </w:tcPr>
          <w:p w14:paraId="76D4393F" w14:textId="77777777" w:rsidR="00814F3E" w:rsidRPr="00A6298E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</w:pPr>
            <w:r w:rsidRPr="00A6298E"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  <w:t>14</w:t>
            </w:r>
          </w:p>
        </w:tc>
        <w:tc>
          <w:tcPr>
            <w:tcW w:w="0" w:type="auto"/>
            <w:shd w:val="clear" w:color="auto" w:fill="D2EAF1"/>
            <w:vAlign w:val="center"/>
          </w:tcPr>
          <w:p w14:paraId="46A50D5D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</w:rPr>
            </w:pPr>
            <w:r w:rsidRPr="00915904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>داوری طرح های فناورانه</w:t>
            </w:r>
          </w:p>
        </w:tc>
        <w:tc>
          <w:tcPr>
            <w:tcW w:w="3283" w:type="dxa"/>
            <w:shd w:val="clear" w:color="auto" w:fill="D2EAF1"/>
            <w:vAlign w:val="center"/>
          </w:tcPr>
          <w:p w14:paraId="44FE7CC8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</w:rPr>
            </w:pP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 xml:space="preserve">اعضای </w:t>
            </w:r>
            <w:r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>هيأت</w:t>
            </w: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 xml:space="preserve"> علمی</w:t>
            </w:r>
          </w:p>
        </w:tc>
        <w:tc>
          <w:tcPr>
            <w:tcW w:w="1377" w:type="dxa"/>
            <w:shd w:val="clear" w:color="auto" w:fill="D2EAF1"/>
            <w:vAlign w:val="center"/>
          </w:tcPr>
          <w:p w14:paraId="7205CFE2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</w:pP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814F3E" w:rsidRPr="00D11401" w14:paraId="24FD4BD8" w14:textId="77777777" w:rsidTr="00B0058B">
        <w:trPr>
          <w:trHeight w:val="20"/>
          <w:jc w:val="center"/>
        </w:trPr>
        <w:tc>
          <w:tcPr>
            <w:tcW w:w="0" w:type="auto"/>
            <w:shd w:val="clear" w:color="auto" w:fill="A5D5E2"/>
            <w:vAlign w:val="center"/>
          </w:tcPr>
          <w:p w14:paraId="2DD258FC" w14:textId="77777777" w:rsidR="00814F3E" w:rsidRPr="00A6298E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</w:pPr>
            <w:r w:rsidRPr="00A6298E"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  <w:t>15</w:t>
            </w:r>
          </w:p>
        </w:tc>
        <w:tc>
          <w:tcPr>
            <w:tcW w:w="0" w:type="auto"/>
            <w:shd w:val="clear" w:color="auto" w:fill="A5D5E2"/>
            <w:vAlign w:val="center"/>
          </w:tcPr>
          <w:p w14:paraId="79AC9469" w14:textId="77777777" w:rsidR="00814F3E" w:rsidRPr="00A6298E" w:rsidRDefault="0085169F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</w:rPr>
            </w:pPr>
            <w:hyperlink r:id="rId6" w:history="1">
              <w:r w:rsidR="00814F3E" w:rsidRPr="00915904">
                <w:rPr>
                  <w:rFonts w:asciiTheme="majorBidi" w:hAnsiTheme="majorBidi" w:cs="B Nazanin"/>
                  <w:b/>
                  <w:sz w:val="18"/>
                  <w:szCs w:val="18"/>
                  <w:rtl/>
                </w:rPr>
                <w:t>کاربرد هوش مصنوعی</w:t>
              </w:r>
            </w:hyperlink>
          </w:p>
        </w:tc>
        <w:tc>
          <w:tcPr>
            <w:tcW w:w="3283" w:type="dxa"/>
            <w:shd w:val="clear" w:color="auto" w:fill="A5D5E2"/>
            <w:vAlign w:val="center"/>
          </w:tcPr>
          <w:p w14:paraId="6CC66A51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</w:rPr>
            </w:pP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 xml:space="preserve">اعضای </w:t>
            </w:r>
            <w:r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>هيأت</w:t>
            </w: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 xml:space="preserve"> علمی</w:t>
            </w:r>
          </w:p>
        </w:tc>
        <w:tc>
          <w:tcPr>
            <w:tcW w:w="1377" w:type="dxa"/>
            <w:shd w:val="clear" w:color="auto" w:fill="A5D5E2"/>
            <w:vAlign w:val="center"/>
          </w:tcPr>
          <w:p w14:paraId="12E98E1B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</w:pP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814F3E" w:rsidRPr="00D11401" w14:paraId="04CE9761" w14:textId="77777777" w:rsidTr="00B0058B">
        <w:trPr>
          <w:trHeight w:val="20"/>
          <w:jc w:val="center"/>
        </w:trPr>
        <w:tc>
          <w:tcPr>
            <w:tcW w:w="0" w:type="auto"/>
            <w:shd w:val="clear" w:color="auto" w:fill="D2EAF1"/>
            <w:vAlign w:val="center"/>
          </w:tcPr>
          <w:p w14:paraId="2453737D" w14:textId="77777777" w:rsidR="00814F3E" w:rsidRPr="00A6298E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</w:pPr>
            <w:r w:rsidRPr="00A6298E"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  <w:t>16</w:t>
            </w:r>
          </w:p>
        </w:tc>
        <w:tc>
          <w:tcPr>
            <w:tcW w:w="0" w:type="auto"/>
            <w:shd w:val="clear" w:color="auto" w:fill="D2EAF1"/>
            <w:vAlign w:val="center"/>
          </w:tcPr>
          <w:p w14:paraId="308249F8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915904">
              <w:rPr>
                <w:rFonts w:asciiTheme="majorBidi" w:hAnsiTheme="majorBidi" w:cs="B Nazanin"/>
                <w:b/>
                <w:sz w:val="18"/>
                <w:szCs w:val="18"/>
              </w:rPr>
              <w:t>digital-marketing</w:t>
            </w:r>
          </w:p>
        </w:tc>
        <w:tc>
          <w:tcPr>
            <w:tcW w:w="3283" w:type="dxa"/>
            <w:shd w:val="clear" w:color="auto" w:fill="D2EAF1"/>
            <w:vAlign w:val="center"/>
          </w:tcPr>
          <w:p w14:paraId="115C747B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 xml:space="preserve">اعضای </w:t>
            </w:r>
            <w:r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>هيأت</w:t>
            </w: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 xml:space="preserve"> علمی</w:t>
            </w:r>
          </w:p>
        </w:tc>
        <w:tc>
          <w:tcPr>
            <w:tcW w:w="1377" w:type="dxa"/>
            <w:shd w:val="clear" w:color="auto" w:fill="D2EAF1"/>
            <w:vAlign w:val="center"/>
          </w:tcPr>
          <w:p w14:paraId="22ED4DCE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</w:pP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  <w:t>8</w:t>
            </w:r>
          </w:p>
        </w:tc>
      </w:tr>
      <w:tr w:rsidR="00814F3E" w:rsidRPr="00D11401" w14:paraId="0794A1F4" w14:textId="77777777" w:rsidTr="00B0058B">
        <w:trPr>
          <w:trHeight w:val="20"/>
          <w:jc w:val="center"/>
        </w:trPr>
        <w:tc>
          <w:tcPr>
            <w:tcW w:w="0" w:type="auto"/>
            <w:shd w:val="clear" w:color="auto" w:fill="A5D5E2"/>
            <w:vAlign w:val="center"/>
          </w:tcPr>
          <w:p w14:paraId="049218EB" w14:textId="77777777" w:rsidR="00814F3E" w:rsidRPr="00A6298E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</w:pPr>
            <w:r w:rsidRPr="00A6298E"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  <w:t>17</w:t>
            </w:r>
          </w:p>
        </w:tc>
        <w:tc>
          <w:tcPr>
            <w:tcW w:w="0" w:type="auto"/>
            <w:shd w:val="clear" w:color="auto" w:fill="A5D5E2"/>
            <w:vAlign w:val="center"/>
          </w:tcPr>
          <w:p w14:paraId="73D29715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915904">
              <w:rPr>
                <w:rFonts w:asciiTheme="majorBidi" w:hAnsiTheme="majorBidi" w:cs="B Nazanin"/>
                <w:b/>
                <w:sz w:val="18"/>
                <w:szCs w:val="18"/>
              </w:rPr>
              <w:t>principles-of-marketing2</w:t>
            </w:r>
          </w:p>
        </w:tc>
        <w:tc>
          <w:tcPr>
            <w:tcW w:w="3283" w:type="dxa"/>
            <w:shd w:val="clear" w:color="auto" w:fill="A5D5E2"/>
            <w:vAlign w:val="center"/>
          </w:tcPr>
          <w:p w14:paraId="70FAE4CE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 xml:space="preserve">اعضای </w:t>
            </w:r>
            <w:r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>هيأت</w:t>
            </w: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 xml:space="preserve"> علمی</w:t>
            </w:r>
          </w:p>
        </w:tc>
        <w:tc>
          <w:tcPr>
            <w:tcW w:w="1377" w:type="dxa"/>
            <w:shd w:val="clear" w:color="auto" w:fill="A5D5E2"/>
            <w:vAlign w:val="center"/>
          </w:tcPr>
          <w:p w14:paraId="6428AD7E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</w:pP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814F3E" w:rsidRPr="00D11401" w14:paraId="2423C597" w14:textId="77777777" w:rsidTr="00B0058B">
        <w:trPr>
          <w:trHeight w:val="20"/>
          <w:jc w:val="center"/>
        </w:trPr>
        <w:tc>
          <w:tcPr>
            <w:tcW w:w="0" w:type="auto"/>
            <w:shd w:val="clear" w:color="auto" w:fill="D2EAF1"/>
            <w:vAlign w:val="center"/>
          </w:tcPr>
          <w:p w14:paraId="6C15C5AF" w14:textId="77777777" w:rsidR="00814F3E" w:rsidRPr="00A6298E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</w:pPr>
            <w:r w:rsidRPr="00A6298E"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  <w:t>18</w:t>
            </w:r>
          </w:p>
        </w:tc>
        <w:tc>
          <w:tcPr>
            <w:tcW w:w="0" w:type="auto"/>
            <w:shd w:val="clear" w:color="auto" w:fill="D2EAF1"/>
            <w:vAlign w:val="center"/>
          </w:tcPr>
          <w:p w14:paraId="1A4DC5AF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915904">
              <w:rPr>
                <w:rFonts w:asciiTheme="majorBidi" w:hAnsiTheme="majorBidi" w:cs="B Nazanin"/>
                <w:b/>
                <w:sz w:val="18"/>
                <w:szCs w:val="18"/>
              </w:rPr>
              <w:t>Principles of marketing</w:t>
            </w:r>
          </w:p>
        </w:tc>
        <w:tc>
          <w:tcPr>
            <w:tcW w:w="3283" w:type="dxa"/>
            <w:shd w:val="clear" w:color="auto" w:fill="D2EAF1"/>
            <w:vAlign w:val="center"/>
          </w:tcPr>
          <w:p w14:paraId="34A58ED6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 xml:space="preserve">اعضای </w:t>
            </w:r>
            <w:r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>هيأت</w:t>
            </w: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 xml:space="preserve"> علمی</w:t>
            </w:r>
          </w:p>
        </w:tc>
        <w:tc>
          <w:tcPr>
            <w:tcW w:w="1377" w:type="dxa"/>
            <w:shd w:val="clear" w:color="auto" w:fill="D2EAF1"/>
            <w:vAlign w:val="center"/>
          </w:tcPr>
          <w:p w14:paraId="4E656D6D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</w:pP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814F3E" w:rsidRPr="00D11401" w14:paraId="06A69611" w14:textId="77777777" w:rsidTr="00B0058B">
        <w:trPr>
          <w:trHeight w:val="20"/>
          <w:jc w:val="center"/>
        </w:trPr>
        <w:tc>
          <w:tcPr>
            <w:tcW w:w="0" w:type="auto"/>
            <w:shd w:val="clear" w:color="auto" w:fill="A5D5E2"/>
            <w:vAlign w:val="center"/>
          </w:tcPr>
          <w:p w14:paraId="0B600747" w14:textId="77777777" w:rsidR="00814F3E" w:rsidRPr="00A6298E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</w:pPr>
            <w:r w:rsidRPr="00A6298E"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  <w:t>19</w:t>
            </w:r>
          </w:p>
        </w:tc>
        <w:tc>
          <w:tcPr>
            <w:tcW w:w="0" w:type="auto"/>
            <w:shd w:val="clear" w:color="auto" w:fill="A5D5E2"/>
            <w:vAlign w:val="center"/>
          </w:tcPr>
          <w:p w14:paraId="7E03E4F6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915904">
              <w:rPr>
                <w:rFonts w:asciiTheme="majorBidi" w:hAnsiTheme="majorBidi" w:cs="B Nazanin" w:hint="cs"/>
                <w:b/>
                <w:sz w:val="18"/>
                <w:szCs w:val="18"/>
                <w:rtl/>
              </w:rPr>
              <w:t>مالکیت فکری و ثبت اختراعات2</w:t>
            </w:r>
          </w:p>
        </w:tc>
        <w:tc>
          <w:tcPr>
            <w:tcW w:w="3283" w:type="dxa"/>
            <w:shd w:val="clear" w:color="auto" w:fill="A5D5E2"/>
            <w:vAlign w:val="center"/>
          </w:tcPr>
          <w:p w14:paraId="7673BE14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 xml:space="preserve">اعضای </w:t>
            </w:r>
            <w:r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>هيأت</w:t>
            </w: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 xml:space="preserve"> علمی</w:t>
            </w:r>
          </w:p>
        </w:tc>
        <w:tc>
          <w:tcPr>
            <w:tcW w:w="1377" w:type="dxa"/>
            <w:shd w:val="clear" w:color="auto" w:fill="A5D5E2"/>
            <w:vAlign w:val="center"/>
          </w:tcPr>
          <w:p w14:paraId="51500A43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</w:pP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814F3E" w:rsidRPr="00D11401" w14:paraId="26035DC2" w14:textId="77777777" w:rsidTr="00B0058B">
        <w:trPr>
          <w:trHeight w:val="20"/>
          <w:jc w:val="center"/>
        </w:trPr>
        <w:tc>
          <w:tcPr>
            <w:tcW w:w="0" w:type="auto"/>
            <w:shd w:val="clear" w:color="auto" w:fill="D2EAF1"/>
            <w:vAlign w:val="center"/>
          </w:tcPr>
          <w:p w14:paraId="3FD7C8F7" w14:textId="77777777" w:rsidR="00814F3E" w:rsidRPr="00A6298E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</w:pPr>
            <w:r w:rsidRPr="00A6298E"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  <w:t>20</w:t>
            </w:r>
          </w:p>
        </w:tc>
        <w:tc>
          <w:tcPr>
            <w:tcW w:w="0" w:type="auto"/>
            <w:shd w:val="clear" w:color="auto" w:fill="D2EAF1"/>
            <w:vAlign w:val="center"/>
          </w:tcPr>
          <w:p w14:paraId="54458DD0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915904">
              <w:rPr>
                <w:rFonts w:asciiTheme="majorBidi" w:hAnsiTheme="majorBidi" w:cs="B Nazanin"/>
                <w:b/>
                <w:sz w:val="18"/>
                <w:szCs w:val="18"/>
              </w:rPr>
              <w:t>information-management</w:t>
            </w:r>
          </w:p>
        </w:tc>
        <w:tc>
          <w:tcPr>
            <w:tcW w:w="3283" w:type="dxa"/>
            <w:shd w:val="clear" w:color="auto" w:fill="D2EAF1"/>
            <w:vAlign w:val="center"/>
          </w:tcPr>
          <w:p w14:paraId="0B5E357D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 xml:space="preserve">اعضای </w:t>
            </w:r>
            <w:r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>هيأت</w:t>
            </w: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 xml:space="preserve"> علمی و کارکنان معاونت تحقیقات و فناوری</w:t>
            </w:r>
          </w:p>
        </w:tc>
        <w:tc>
          <w:tcPr>
            <w:tcW w:w="1377" w:type="dxa"/>
            <w:shd w:val="clear" w:color="auto" w:fill="D2EAF1"/>
            <w:vAlign w:val="center"/>
          </w:tcPr>
          <w:p w14:paraId="3836B67B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</w:pP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  <w:t>6</w:t>
            </w:r>
          </w:p>
        </w:tc>
      </w:tr>
      <w:tr w:rsidR="00814F3E" w:rsidRPr="00D11401" w14:paraId="2C23B302" w14:textId="77777777" w:rsidTr="00B0058B">
        <w:trPr>
          <w:trHeight w:val="20"/>
          <w:jc w:val="center"/>
        </w:trPr>
        <w:tc>
          <w:tcPr>
            <w:tcW w:w="0" w:type="auto"/>
            <w:shd w:val="clear" w:color="auto" w:fill="A5D5E2"/>
            <w:vAlign w:val="center"/>
          </w:tcPr>
          <w:p w14:paraId="6A30A37B" w14:textId="77777777" w:rsidR="00814F3E" w:rsidRPr="00A6298E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</w:pPr>
            <w:r w:rsidRPr="00A6298E"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  <w:t>21</w:t>
            </w:r>
          </w:p>
        </w:tc>
        <w:tc>
          <w:tcPr>
            <w:tcW w:w="0" w:type="auto"/>
            <w:shd w:val="clear" w:color="auto" w:fill="A5D5E2"/>
            <w:vAlign w:val="center"/>
          </w:tcPr>
          <w:p w14:paraId="66FC94E0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915904">
              <w:rPr>
                <w:rFonts w:asciiTheme="majorBidi" w:hAnsiTheme="majorBidi" w:cs="B Nazanin" w:hint="cs"/>
                <w:b/>
                <w:sz w:val="18"/>
                <w:szCs w:val="18"/>
                <w:rtl/>
              </w:rPr>
              <w:t>صلاحیت نویسندگی</w:t>
            </w:r>
          </w:p>
        </w:tc>
        <w:tc>
          <w:tcPr>
            <w:tcW w:w="3283" w:type="dxa"/>
            <w:shd w:val="clear" w:color="auto" w:fill="A5D5E2"/>
            <w:vAlign w:val="center"/>
          </w:tcPr>
          <w:p w14:paraId="02E8447F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 xml:space="preserve">اعضای </w:t>
            </w:r>
            <w:r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>هيأت</w:t>
            </w: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 xml:space="preserve"> علمی و کارکنان معاونت تحقیقات و فناوری</w:t>
            </w:r>
          </w:p>
        </w:tc>
        <w:tc>
          <w:tcPr>
            <w:tcW w:w="1377" w:type="dxa"/>
            <w:shd w:val="clear" w:color="auto" w:fill="A5D5E2"/>
            <w:vAlign w:val="center"/>
          </w:tcPr>
          <w:p w14:paraId="23987DED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</w:pP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  <w:t>8</w:t>
            </w:r>
          </w:p>
        </w:tc>
      </w:tr>
      <w:tr w:rsidR="00814F3E" w:rsidRPr="00D11401" w14:paraId="3CE3D603" w14:textId="77777777" w:rsidTr="00B0058B">
        <w:trPr>
          <w:trHeight w:val="20"/>
          <w:jc w:val="center"/>
        </w:trPr>
        <w:tc>
          <w:tcPr>
            <w:tcW w:w="0" w:type="auto"/>
            <w:shd w:val="clear" w:color="auto" w:fill="D2EAF1"/>
            <w:vAlign w:val="center"/>
          </w:tcPr>
          <w:p w14:paraId="70973043" w14:textId="77777777" w:rsidR="00814F3E" w:rsidRPr="00A6298E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</w:pPr>
            <w:r w:rsidRPr="00A6298E"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  <w:t>22</w:t>
            </w:r>
          </w:p>
        </w:tc>
        <w:tc>
          <w:tcPr>
            <w:tcW w:w="0" w:type="auto"/>
            <w:shd w:val="clear" w:color="auto" w:fill="D2EAF1"/>
            <w:vAlign w:val="center"/>
          </w:tcPr>
          <w:p w14:paraId="732360B0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915904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>آشنایی با</w:t>
            </w: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  <w:lang w:bidi="fa-IR"/>
              </w:rPr>
              <w:t xml:space="preserve"> </w:t>
            </w:r>
            <w:r w:rsidRPr="00915904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>منابع اطلاعاتی پژوهشی پ</w:t>
            </w:r>
            <w:r w:rsidRPr="00915904">
              <w:rPr>
                <w:rFonts w:asciiTheme="majorBidi" w:hAnsiTheme="majorBidi" w:cs="B Nazanin" w:hint="cs"/>
                <w:b/>
                <w:sz w:val="18"/>
                <w:szCs w:val="18"/>
                <w:rtl/>
              </w:rPr>
              <w:t>ز</w:t>
            </w:r>
            <w:r w:rsidRPr="00915904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>شکی</w:t>
            </w:r>
          </w:p>
        </w:tc>
        <w:tc>
          <w:tcPr>
            <w:tcW w:w="3283" w:type="dxa"/>
            <w:shd w:val="clear" w:color="auto" w:fill="D2EAF1"/>
            <w:vAlign w:val="center"/>
          </w:tcPr>
          <w:p w14:paraId="2F4144F0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 xml:space="preserve">اعضای </w:t>
            </w:r>
            <w:r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>هيأت</w:t>
            </w: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 xml:space="preserve"> علمی و کارکنان معاونت تحقیقات و فناوری</w:t>
            </w:r>
          </w:p>
        </w:tc>
        <w:tc>
          <w:tcPr>
            <w:tcW w:w="1377" w:type="dxa"/>
            <w:shd w:val="clear" w:color="auto" w:fill="D2EAF1"/>
            <w:vAlign w:val="center"/>
          </w:tcPr>
          <w:p w14:paraId="75FE6E8C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</w:pP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814F3E" w:rsidRPr="00D11401" w14:paraId="7F573654" w14:textId="77777777" w:rsidTr="00B0058B">
        <w:trPr>
          <w:trHeight w:val="20"/>
          <w:jc w:val="center"/>
        </w:trPr>
        <w:tc>
          <w:tcPr>
            <w:tcW w:w="0" w:type="auto"/>
            <w:shd w:val="clear" w:color="auto" w:fill="A5D5E2"/>
            <w:vAlign w:val="center"/>
          </w:tcPr>
          <w:p w14:paraId="0B961353" w14:textId="77777777" w:rsidR="00814F3E" w:rsidRPr="00A6298E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</w:pPr>
            <w:r w:rsidRPr="00A6298E"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  <w:t>23</w:t>
            </w:r>
          </w:p>
        </w:tc>
        <w:tc>
          <w:tcPr>
            <w:tcW w:w="0" w:type="auto"/>
            <w:shd w:val="clear" w:color="auto" w:fill="A5D5E2"/>
            <w:vAlign w:val="center"/>
          </w:tcPr>
          <w:p w14:paraId="17700FA7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 xml:space="preserve">کارگاه آموزشی </w:t>
            </w:r>
            <w:r w:rsidRPr="00A6298E">
              <w:rPr>
                <w:rFonts w:asciiTheme="majorBidi" w:hAnsiTheme="majorBidi" w:cs="B Nazanin"/>
                <w:b/>
                <w:sz w:val="18"/>
                <w:szCs w:val="18"/>
              </w:rPr>
              <w:t>up to date</w:t>
            </w:r>
          </w:p>
        </w:tc>
        <w:tc>
          <w:tcPr>
            <w:tcW w:w="3283" w:type="dxa"/>
            <w:shd w:val="clear" w:color="auto" w:fill="A5D5E2"/>
            <w:vAlign w:val="center"/>
          </w:tcPr>
          <w:p w14:paraId="41152B7F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 xml:space="preserve">اعضای </w:t>
            </w:r>
            <w:r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>هيأت</w:t>
            </w: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 xml:space="preserve"> علمی و کارکنان معاونت تحقیقات و فناوری</w:t>
            </w:r>
          </w:p>
        </w:tc>
        <w:tc>
          <w:tcPr>
            <w:tcW w:w="1377" w:type="dxa"/>
            <w:shd w:val="clear" w:color="auto" w:fill="A5D5E2"/>
            <w:vAlign w:val="center"/>
          </w:tcPr>
          <w:p w14:paraId="643278F5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</w:pP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814F3E" w:rsidRPr="00D11401" w14:paraId="4C5B108A" w14:textId="77777777" w:rsidTr="00B0058B">
        <w:trPr>
          <w:trHeight w:val="20"/>
          <w:jc w:val="center"/>
        </w:trPr>
        <w:tc>
          <w:tcPr>
            <w:tcW w:w="0" w:type="auto"/>
            <w:shd w:val="clear" w:color="auto" w:fill="D2EAF1"/>
            <w:vAlign w:val="center"/>
          </w:tcPr>
          <w:p w14:paraId="4FCC20DC" w14:textId="77777777" w:rsidR="00814F3E" w:rsidRPr="00A6298E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</w:pPr>
            <w:r w:rsidRPr="00A6298E"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  <w:t>24</w:t>
            </w:r>
          </w:p>
        </w:tc>
        <w:tc>
          <w:tcPr>
            <w:tcW w:w="0" w:type="auto"/>
            <w:shd w:val="clear" w:color="auto" w:fill="D2EAF1"/>
            <w:vAlign w:val="center"/>
          </w:tcPr>
          <w:p w14:paraId="65158AEF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915904">
              <w:rPr>
                <w:rFonts w:asciiTheme="majorBidi" w:hAnsiTheme="majorBidi" w:cs="B Nazanin"/>
                <w:b/>
                <w:sz w:val="18"/>
                <w:szCs w:val="18"/>
              </w:rPr>
              <w:t>system information</w:t>
            </w:r>
          </w:p>
        </w:tc>
        <w:tc>
          <w:tcPr>
            <w:tcW w:w="3283" w:type="dxa"/>
            <w:shd w:val="clear" w:color="auto" w:fill="D2EAF1"/>
            <w:vAlign w:val="center"/>
          </w:tcPr>
          <w:p w14:paraId="067FEC10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 xml:space="preserve">اعضای </w:t>
            </w:r>
            <w:r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>هيأت</w:t>
            </w: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 xml:space="preserve"> علمی و کارکنان معاونت تحقیقات و فناوری</w:t>
            </w:r>
          </w:p>
        </w:tc>
        <w:tc>
          <w:tcPr>
            <w:tcW w:w="1377" w:type="dxa"/>
            <w:shd w:val="clear" w:color="auto" w:fill="D2EAF1"/>
            <w:vAlign w:val="center"/>
          </w:tcPr>
          <w:p w14:paraId="748FD13D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</w:pP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814F3E" w:rsidRPr="00D11401" w14:paraId="3C3C7422" w14:textId="77777777" w:rsidTr="00B0058B">
        <w:trPr>
          <w:trHeight w:val="20"/>
          <w:jc w:val="center"/>
        </w:trPr>
        <w:tc>
          <w:tcPr>
            <w:tcW w:w="0" w:type="auto"/>
            <w:shd w:val="clear" w:color="auto" w:fill="D2EAF1"/>
            <w:vAlign w:val="center"/>
          </w:tcPr>
          <w:p w14:paraId="5C964FE1" w14:textId="77777777" w:rsidR="00814F3E" w:rsidRPr="00A6298E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</w:pPr>
            <w:r>
              <w:rPr>
                <w:rFonts w:asciiTheme="majorBidi" w:eastAsia="Calibri" w:hAnsiTheme="majorBidi" w:cs="B Nazanin" w:hint="cs"/>
                <w:b/>
                <w:sz w:val="18"/>
                <w:szCs w:val="18"/>
                <w:rtl/>
                <w:lang w:eastAsia="en-US" w:bidi="fa-IR"/>
              </w:rPr>
              <w:t>26</w:t>
            </w:r>
          </w:p>
        </w:tc>
        <w:tc>
          <w:tcPr>
            <w:tcW w:w="0" w:type="auto"/>
            <w:shd w:val="clear" w:color="auto" w:fill="D2EAF1"/>
            <w:vAlign w:val="center"/>
          </w:tcPr>
          <w:p w14:paraId="0D834B19" w14:textId="77777777" w:rsidR="00814F3E" w:rsidRPr="00915904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915904">
              <w:rPr>
                <w:rFonts w:asciiTheme="majorBidi" w:hAnsiTheme="majorBidi" w:cs="B Nazanin"/>
                <w:b/>
                <w:sz w:val="18"/>
                <w:szCs w:val="18"/>
              </w:rPr>
              <w:t xml:space="preserve">Scopus </w:t>
            </w:r>
          </w:p>
        </w:tc>
        <w:tc>
          <w:tcPr>
            <w:tcW w:w="3283" w:type="dxa"/>
            <w:shd w:val="clear" w:color="auto" w:fill="D2EAF1"/>
            <w:vAlign w:val="center"/>
          </w:tcPr>
          <w:p w14:paraId="00E4C831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 xml:space="preserve">اعضای </w:t>
            </w:r>
            <w:r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>هيأت</w:t>
            </w: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 xml:space="preserve"> علمی و کارکنان معاونت تحقیقات و فناوری</w:t>
            </w:r>
          </w:p>
        </w:tc>
        <w:tc>
          <w:tcPr>
            <w:tcW w:w="1377" w:type="dxa"/>
            <w:shd w:val="clear" w:color="auto" w:fill="D2EAF1"/>
            <w:vAlign w:val="center"/>
          </w:tcPr>
          <w:p w14:paraId="63E0A590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814F3E" w:rsidRPr="00D11401" w14:paraId="0D29694E" w14:textId="77777777" w:rsidTr="00B0058B">
        <w:trPr>
          <w:trHeight w:val="20"/>
          <w:jc w:val="center"/>
        </w:trPr>
        <w:tc>
          <w:tcPr>
            <w:tcW w:w="0" w:type="auto"/>
            <w:shd w:val="clear" w:color="auto" w:fill="D2EAF1"/>
            <w:vAlign w:val="center"/>
          </w:tcPr>
          <w:p w14:paraId="76401417" w14:textId="77777777" w:rsidR="00814F3E" w:rsidRPr="00A6298E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</w:pPr>
            <w:r>
              <w:rPr>
                <w:rFonts w:asciiTheme="majorBidi" w:eastAsia="Calibri" w:hAnsiTheme="majorBidi" w:cs="B Nazanin" w:hint="cs"/>
                <w:b/>
                <w:sz w:val="18"/>
                <w:szCs w:val="18"/>
                <w:rtl/>
                <w:lang w:eastAsia="en-US" w:bidi="fa-IR"/>
              </w:rPr>
              <w:t>27</w:t>
            </w:r>
          </w:p>
        </w:tc>
        <w:tc>
          <w:tcPr>
            <w:tcW w:w="0" w:type="auto"/>
            <w:shd w:val="clear" w:color="auto" w:fill="D2EAF1"/>
            <w:vAlign w:val="center"/>
          </w:tcPr>
          <w:p w14:paraId="134FAB19" w14:textId="77777777" w:rsidR="00814F3E" w:rsidRPr="00915904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</w:rPr>
            </w:pPr>
            <w:r w:rsidRPr="00915904">
              <w:rPr>
                <w:rFonts w:asciiTheme="majorBidi" w:hAnsiTheme="majorBidi" w:cs="B Nazanin"/>
                <w:b/>
                <w:sz w:val="18"/>
                <w:szCs w:val="18"/>
              </w:rPr>
              <w:t>Linked</w:t>
            </w:r>
            <w:r>
              <w:rPr>
                <w:rFonts w:asciiTheme="majorBidi" w:hAnsiTheme="majorBidi" w:cs="B Nazanin"/>
                <w:b/>
                <w:sz w:val="18"/>
                <w:szCs w:val="18"/>
              </w:rPr>
              <w:t xml:space="preserve"> </w:t>
            </w:r>
            <w:r w:rsidRPr="00915904">
              <w:rPr>
                <w:rFonts w:asciiTheme="majorBidi" w:hAnsiTheme="majorBidi" w:cs="B Nazanin"/>
                <w:b/>
                <w:sz w:val="18"/>
                <w:szCs w:val="18"/>
              </w:rPr>
              <w:t>in-</w:t>
            </w:r>
            <w:proofErr w:type="spellStart"/>
            <w:r w:rsidRPr="00915904">
              <w:rPr>
                <w:rFonts w:asciiTheme="majorBidi" w:hAnsiTheme="majorBidi" w:cs="B Nazanin"/>
                <w:b/>
                <w:sz w:val="18"/>
                <w:szCs w:val="18"/>
              </w:rPr>
              <w:t>orcid</w:t>
            </w:r>
            <w:proofErr w:type="spellEnd"/>
          </w:p>
        </w:tc>
        <w:tc>
          <w:tcPr>
            <w:tcW w:w="3283" w:type="dxa"/>
            <w:shd w:val="clear" w:color="auto" w:fill="D2EAF1"/>
            <w:vAlign w:val="center"/>
          </w:tcPr>
          <w:p w14:paraId="7263918E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 xml:space="preserve">اعضای </w:t>
            </w:r>
            <w:r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>هيأت</w:t>
            </w: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 xml:space="preserve"> علمی و کارکنان معاونت تحقیقات و فناوری</w:t>
            </w:r>
          </w:p>
        </w:tc>
        <w:tc>
          <w:tcPr>
            <w:tcW w:w="1377" w:type="dxa"/>
            <w:shd w:val="clear" w:color="auto" w:fill="D2EAF1"/>
            <w:vAlign w:val="center"/>
          </w:tcPr>
          <w:p w14:paraId="70D3EC9E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814F3E" w:rsidRPr="00D11401" w14:paraId="3BF39C52" w14:textId="77777777" w:rsidTr="00B0058B">
        <w:trPr>
          <w:trHeight w:val="20"/>
          <w:jc w:val="center"/>
        </w:trPr>
        <w:tc>
          <w:tcPr>
            <w:tcW w:w="0" w:type="auto"/>
            <w:shd w:val="clear" w:color="auto" w:fill="D2EAF1"/>
            <w:vAlign w:val="center"/>
          </w:tcPr>
          <w:p w14:paraId="08B98B37" w14:textId="77777777" w:rsidR="00814F3E" w:rsidRPr="00A6298E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</w:pPr>
            <w:r>
              <w:rPr>
                <w:rFonts w:asciiTheme="majorBidi" w:eastAsia="Calibri" w:hAnsiTheme="majorBidi" w:cs="B Nazanin" w:hint="cs"/>
                <w:b/>
                <w:sz w:val="18"/>
                <w:szCs w:val="18"/>
                <w:rtl/>
                <w:lang w:eastAsia="en-US" w:bidi="fa-IR"/>
              </w:rPr>
              <w:t>28</w:t>
            </w:r>
          </w:p>
        </w:tc>
        <w:tc>
          <w:tcPr>
            <w:tcW w:w="0" w:type="auto"/>
            <w:shd w:val="clear" w:color="auto" w:fill="D2EAF1"/>
            <w:vAlign w:val="center"/>
          </w:tcPr>
          <w:p w14:paraId="511E6118" w14:textId="77777777" w:rsidR="00814F3E" w:rsidRPr="00915904" w:rsidRDefault="0085169F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hyperlink r:id="rId7" w:history="1">
              <w:r w:rsidR="00814F3E" w:rsidRPr="00915904">
                <w:rPr>
                  <w:rFonts w:asciiTheme="majorBidi" w:hAnsiTheme="majorBidi" w:cs="B Nazanin"/>
                  <w:b/>
                  <w:sz w:val="18"/>
                  <w:szCs w:val="18"/>
                </w:rPr>
                <w:t>scholar</w:t>
              </w:r>
            </w:hyperlink>
          </w:p>
        </w:tc>
        <w:tc>
          <w:tcPr>
            <w:tcW w:w="3283" w:type="dxa"/>
            <w:shd w:val="clear" w:color="auto" w:fill="D2EAF1"/>
            <w:vAlign w:val="center"/>
          </w:tcPr>
          <w:p w14:paraId="157FC4B1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 xml:space="preserve">اعضای </w:t>
            </w:r>
            <w:r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>هيأت</w:t>
            </w: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 xml:space="preserve"> علمی و کارکنان معاونت تحقیقات و فناوری</w:t>
            </w:r>
          </w:p>
        </w:tc>
        <w:tc>
          <w:tcPr>
            <w:tcW w:w="1377" w:type="dxa"/>
            <w:shd w:val="clear" w:color="auto" w:fill="D2EAF1"/>
            <w:vAlign w:val="center"/>
          </w:tcPr>
          <w:p w14:paraId="61A96E26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814F3E" w:rsidRPr="00D11401" w14:paraId="625B3186" w14:textId="77777777" w:rsidTr="00B0058B">
        <w:trPr>
          <w:trHeight w:val="20"/>
          <w:jc w:val="center"/>
        </w:trPr>
        <w:tc>
          <w:tcPr>
            <w:tcW w:w="0" w:type="auto"/>
            <w:shd w:val="clear" w:color="auto" w:fill="D2EAF1"/>
            <w:vAlign w:val="center"/>
          </w:tcPr>
          <w:p w14:paraId="0BC0BA94" w14:textId="77777777" w:rsidR="00814F3E" w:rsidRPr="00A6298E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</w:pPr>
            <w:r>
              <w:rPr>
                <w:rFonts w:asciiTheme="majorBidi" w:eastAsia="Calibri" w:hAnsiTheme="majorBidi" w:cs="B Nazanin" w:hint="cs"/>
                <w:b/>
                <w:sz w:val="18"/>
                <w:szCs w:val="18"/>
                <w:rtl/>
                <w:lang w:eastAsia="en-US" w:bidi="fa-IR"/>
              </w:rPr>
              <w:t>29</w:t>
            </w:r>
          </w:p>
        </w:tc>
        <w:tc>
          <w:tcPr>
            <w:tcW w:w="0" w:type="auto"/>
            <w:shd w:val="clear" w:color="auto" w:fill="D2EAF1"/>
            <w:vAlign w:val="center"/>
          </w:tcPr>
          <w:p w14:paraId="7BC2697F" w14:textId="77777777" w:rsidR="00814F3E" w:rsidRPr="00915904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</w:rPr>
            </w:pPr>
            <w:r w:rsidRPr="00915904">
              <w:rPr>
                <w:rFonts w:asciiTheme="majorBidi" w:hAnsiTheme="majorBidi" w:cs="B Nazanin"/>
                <w:b/>
                <w:sz w:val="18"/>
                <w:szCs w:val="18"/>
              </w:rPr>
              <w:t>Web</w:t>
            </w:r>
            <w:r>
              <w:rPr>
                <w:rFonts w:asciiTheme="majorBidi" w:hAnsiTheme="majorBidi" w:cs="B Nazanin"/>
                <w:b/>
                <w:sz w:val="18"/>
                <w:szCs w:val="18"/>
              </w:rPr>
              <w:t xml:space="preserve"> </w:t>
            </w:r>
            <w:r w:rsidRPr="00915904">
              <w:rPr>
                <w:rFonts w:asciiTheme="majorBidi" w:hAnsiTheme="majorBidi" w:cs="B Nazanin"/>
                <w:b/>
                <w:sz w:val="18"/>
                <w:szCs w:val="18"/>
              </w:rPr>
              <w:t>of</w:t>
            </w:r>
            <w:r>
              <w:rPr>
                <w:rFonts w:asciiTheme="majorBidi" w:hAnsiTheme="majorBidi" w:cs="B Nazanin"/>
                <w:b/>
                <w:sz w:val="18"/>
                <w:szCs w:val="18"/>
              </w:rPr>
              <w:t xml:space="preserve"> </w:t>
            </w:r>
            <w:r w:rsidRPr="00915904">
              <w:rPr>
                <w:rFonts w:asciiTheme="majorBidi" w:hAnsiTheme="majorBidi" w:cs="B Nazanin"/>
                <w:b/>
                <w:sz w:val="18"/>
                <w:szCs w:val="18"/>
              </w:rPr>
              <w:t>science-</w:t>
            </w:r>
            <w:proofErr w:type="spellStart"/>
            <w:r w:rsidRPr="00915904">
              <w:rPr>
                <w:rFonts w:asciiTheme="majorBidi" w:hAnsiTheme="majorBidi" w:cs="B Nazanin"/>
                <w:b/>
                <w:sz w:val="18"/>
                <w:szCs w:val="18"/>
              </w:rPr>
              <w:t>publon</w:t>
            </w:r>
            <w:r>
              <w:rPr>
                <w:rFonts w:asciiTheme="majorBidi" w:hAnsiTheme="majorBidi" w:cs="B Nazanin"/>
                <w:b/>
                <w:sz w:val="18"/>
                <w:szCs w:val="18"/>
              </w:rPr>
              <w:t>s</w:t>
            </w:r>
            <w:proofErr w:type="spellEnd"/>
          </w:p>
        </w:tc>
        <w:tc>
          <w:tcPr>
            <w:tcW w:w="3283" w:type="dxa"/>
            <w:shd w:val="clear" w:color="auto" w:fill="D2EAF1"/>
            <w:vAlign w:val="center"/>
          </w:tcPr>
          <w:p w14:paraId="6C563401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 xml:space="preserve">اعضای </w:t>
            </w:r>
            <w:r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>هيأت</w:t>
            </w: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 xml:space="preserve"> علمی و کارکنان معاونت تحقیقات و فناوری</w:t>
            </w:r>
          </w:p>
        </w:tc>
        <w:tc>
          <w:tcPr>
            <w:tcW w:w="1377" w:type="dxa"/>
            <w:shd w:val="clear" w:color="auto" w:fill="D2EAF1"/>
            <w:vAlign w:val="center"/>
          </w:tcPr>
          <w:p w14:paraId="421608C4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814F3E" w:rsidRPr="00D11401" w14:paraId="50591F9B" w14:textId="77777777" w:rsidTr="00B0058B">
        <w:trPr>
          <w:trHeight w:val="20"/>
          <w:jc w:val="center"/>
        </w:trPr>
        <w:tc>
          <w:tcPr>
            <w:tcW w:w="0" w:type="auto"/>
            <w:shd w:val="clear" w:color="auto" w:fill="D2EAF1"/>
            <w:vAlign w:val="center"/>
          </w:tcPr>
          <w:p w14:paraId="5F87D837" w14:textId="77777777" w:rsidR="00814F3E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</w:pPr>
            <w:r>
              <w:rPr>
                <w:rFonts w:asciiTheme="majorBidi" w:eastAsia="Calibri" w:hAnsiTheme="majorBidi" w:cs="B Nazanin" w:hint="cs"/>
                <w:b/>
                <w:sz w:val="18"/>
                <w:szCs w:val="18"/>
                <w:rtl/>
                <w:lang w:eastAsia="en-US" w:bidi="fa-IR"/>
              </w:rPr>
              <w:t>30</w:t>
            </w:r>
          </w:p>
        </w:tc>
        <w:tc>
          <w:tcPr>
            <w:tcW w:w="0" w:type="auto"/>
            <w:shd w:val="clear" w:color="auto" w:fill="D2EAF1"/>
            <w:vAlign w:val="center"/>
          </w:tcPr>
          <w:p w14:paraId="797E9D74" w14:textId="77777777" w:rsidR="00814F3E" w:rsidRPr="00915904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</w:rPr>
              <w:t>کتابدار بالینی</w:t>
            </w:r>
          </w:p>
        </w:tc>
        <w:tc>
          <w:tcPr>
            <w:tcW w:w="3283" w:type="dxa"/>
            <w:shd w:val="clear" w:color="auto" w:fill="D2EAF1"/>
            <w:vAlign w:val="center"/>
          </w:tcPr>
          <w:p w14:paraId="096B656D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 xml:space="preserve">اعضای </w:t>
            </w:r>
            <w:r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>هيأت</w:t>
            </w: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 xml:space="preserve"> علمی و کارکنان معاونت تحقیقات و فناوری</w:t>
            </w:r>
          </w:p>
        </w:tc>
        <w:tc>
          <w:tcPr>
            <w:tcW w:w="1377" w:type="dxa"/>
            <w:shd w:val="clear" w:color="auto" w:fill="D2EAF1"/>
            <w:vAlign w:val="center"/>
          </w:tcPr>
          <w:p w14:paraId="781ECADB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814F3E" w:rsidRPr="00D11401" w14:paraId="6D4B756F" w14:textId="77777777" w:rsidTr="00B0058B">
        <w:trPr>
          <w:trHeight w:val="20"/>
          <w:jc w:val="center"/>
        </w:trPr>
        <w:tc>
          <w:tcPr>
            <w:tcW w:w="0" w:type="auto"/>
            <w:shd w:val="clear" w:color="auto" w:fill="D2EAF1"/>
            <w:vAlign w:val="center"/>
          </w:tcPr>
          <w:p w14:paraId="061E5474" w14:textId="77777777" w:rsidR="00814F3E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</w:pPr>
            <w:r>
              <w:rPr>
                <w:rFonts w:asciiTheme="majorBidi" w:eastAsia="Calibri" w:hAnsiTheme="majorBidi" w:cs="B Nazanin" w:hint="cs"/>
                <w:b/>
                <w:sz w:val="18"/>
                <w:szCs w:val="18"/>
                <w:rtl/>
                <w:lang w:eastAsia="en-US" w:bidi="fa-IR"/>
              </w:rPr>
              <w:t>31</w:t>
            </w:r>
          </w:p>
        </w:tc>
        <w:tc>
          <w:tcPr>
            <w:tcW w:w="0" w:type="auto"/>
            <w:shd w:val="clear" w:color="auto" w:fill="D2EAF1"/>
            <w:vAlign w:val="center"/>
          </w:tcPr>
          <w:p w14:paraId="549AA322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</w:rPr>
              <w:t>کارگاه آموزشی</w:t>
            </w:r>
            <w:r>
              <w:rPr>
                <w:rFonts w:asciiTheme="majorBidi" w:hAnsiTheme="majorBidi" w:cs="B Nazanin"/>
                <w:b/>
                <w:sz w:val="18"/>
                <w:szCs w:val="18"/>
              </w:rPr>
              <w:t xml:space="preserve"> Research Gate</w:t>
            </w:r>
          </w:p>
        </w:tc>
        <w:tc>
          <w:tcPr>
            <w:tcW w:w="3283" w:type="dxa"/>
            <w:shd w:val="clear" w:color="auto" w:fill="D2EAF1"/>
            <w:vAlign w:val="center"/>
          </w:tcPr>
          <w:p w14:paraId="4B7123A5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 xml:space="preserve">اعضای </w:t>
            </w:r>
            <w:r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>هيأت</w:t>
            </w: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 xml:space="preserve"> علمی و کارکنان معاونت تحقیقات و فناوری</w:t>
            </w:r>
          </w:p>
        </w:tc>
        <w:tc>
          <w:tcPr>
            <w:tcW w:w="1377" w:type="dxa"/>
            <w:shd w:val="clear" w:color="auto" w:fill="D2EAF1"/>
            <w:vAlign w:val="center"/>
          </w:tcPr>
          <w:p w14:paraId="4E71580B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814F3E" w:rsidRPr="00D11401" w14:paraId="3EF1C9D2" w14:textId="77777777" w:rsidTr="00B0058B">
        <w:trPr>
          <w:trHeight w:val="20"/>
          <w:jc w:val="center"/>
        </w:trPr>
        <w:tc>
          <w:tcPr>
            <w:tcW w:w="0" w:type="auto"/>
            <w:shd w:val="clear" w:color="auto" w:fill="D2EAF1"/>
            <w:vAlign w:val="center"/>
          </w:tcPr>
          <w:p w14:paraId="02E5228E" w14:textId="77777777" w:rsidR="00814F3E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</w:pPr>
            <w:r>
              <w:rPr>
                <w:rFonts w:asciiTheme="majorBidi" w:eastAsia="Calibri" w:hAnsiTheme="majorBidi" w:cs="B Nazanin" w:hint="cs"/>
                <w:b/>
                <w:sz w:val="18"/>
                <w:szCs w:val="18"/>
                <w:rtl/>
                <w:lang w:eastAsia="en-US" w:bidi="fa-IR"/>
              </w:rPr>
              <w:t>32</w:t>
            </w:r>
          </w:p>
        </w:tc>
        <w:tc>
          <w:tcPr>
            <w:tcW w:w="0" w:type="auto"/>
            <w:shd w:val="clear" w:color="auto" w:fill="D2EAF1"/>
            <w:vAlign w:val="center"/>
          </w:tcPr>
          <w:p w14:paraId="2B6B658C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  <w:lang w:bidi="fa-IR"/>
              </w:rPr>
              <w:t>شرکت های دانش بنیان در حوزه طب سنتی</w:t>
            </w:r>
          </w:p>
        </w:tc>
        <w:tc>
          <w:tcPr>
            <w:tcW w:w="3283" w:type="dxa"/>
            <w:shd w:val="clear" w:color="auto" w:fill="D2EAF1"/>
            <w:vAlign w:val="center"/>
          </w:tcPr>
          <w:p w14:paraId="52237C09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 xml:space="preserve">اعضای </w:t>
            </w:r>
            <w:r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>هيأت</w:t>
            </w: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 xml:space="preserve"> علمی و کارکنان معاونت تحقیقات و فناوری</w:t>
            </w:r>
          </w:p>
        </w:tc>
        <w:tc>
          <w:tcPr>
            <w:tcW w:w="1377" w:type="dxa"/>
            <w:shd w:val="clear" w:color="auto" w:fill="D2EAF1"/>
            <w:vAlign w:val="center"/>
          </w:tcPr>
          <w:p w14:paraId="365A3D63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814F3E" w:rsidRPr="00D11401" w14:paraId="5898AE6D" w14:textId="77777777" w:rsidTr="00B0058B">
        <w:trPr>
          <w:trHeight w:val="20"/>
          <w:jc w:val="center"/>
        </w:trPr>
        <w:tc>
          <w:tcPr>
            <w:tcW w:w="0" w:type="auto"/>
            <w:shd w:val="clear" w:color="auto" w:fill="D2EAF1"/>
            <w:vAlign w:val="center"/>
          </w:tcPr>
          <w:p w14:paraId="5CD8425F" w14:textId="77777777" w:rsidR="00814F3E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</w:pPr>
            <w:r>
              <w:rPr>
                <w:rFonts w:asciiTheme="majorBidi" w:eastAsia="Calibri" w:hAnsiTheme="majorBidi" w:cs="B Nazanin" w:hint="cs"/>
                <w:b/>
                <w:sz w:val="18"/>
                <w:szCs w:val="18"/>
                <w:rtl/>
                <w:lang w:eastAsia="en-US" w:bidi="fa-IR"/>
              </w:rPr>
              <w:t>33</w:t>
            </w:r>
          </w:p>
        </w:tc>
        <w:tc>
          <w:tcPr>
            <w:tcW w:w="0" w:type="auto"/>
            <w:shd w:val="clear" w:color="auto" w:fill="D2EAF1"/>
            <w:vAlign w:val="center"/>
          </w:tcPr>
          <w:p w14:paraId="6F77227B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</w:rPr>
              <w:t>ارزیابی ریسک</w:t>
            </w:r>
          </w:p>
        </w:tc>
        <w:tc>
          <w:tcPr>
            <w:tcW w:w="3283" w:type="dxa"/>
            <w:shd w:val="clear" w:color="auto" w:fill="D2EAF1"/>
            <w:vAlign w:val="center"/>
          </w:tcPr>
          <w:p w14:paraId="4872BF12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 xml:space="preserve">اعضای </w:t>
            </w:r>
            <w:r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>هيأت</w:t>
            </w: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 xml:space="preserve"> علمی </w:t>
            </w:r>
          </w:p>
        </w:tc>
        <w:tc>
          <w:tcPr>
            <w:tcW w:w="1377" w:type="dxa"/>
            <w:shd w:val="clear" w:color="auto" w:fill="D2EAF1"/>
            <w:vAlign w:val="center"/>
          </w:tcPr>
          <w:p w14:paraId="7518EF13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814F3E" w:rsidRPr="00D11401" w14:paraId="04A1BAA0" w14:textId="77777777" w:rsidTr="00B0058B">
        <w:trPr>
          <w:trHeight w:val="20"/>
          <w:jc w:val="center"/>
        </w:trPr>
        <w:tc>
          <w:tcPr>
            <w:tcW w:w="0" w:type="auto"/>
            <w:shd w:val="clear" w:color="auto" w:fill="D2EAF1"/>
            <w:vAlign w:val="center"/>
          </w:tcPr>
          <w:p w14:paraId="7468759E" w14:textId="77777777" w:rsidR="00814F3E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</w:pPr>
            <w:r>
              <w:rPr>
                <w:rFonts w:asciiTheme="majorBidi" w:eastAsia="Calibri" w:hAnsiTheme="majorBidi" w:cs="B Nazanin" w:hint="cs"/>
                <w:b/>
                <w:sz w:val="18"/>
                <w:szCs w:val="18"/>
                <w:rtl/>
                <w:lang w:eastAsia="en-US" w:bidi="fa-IR"/>
              </w:rPr>
              <w:t>34</w:t>
            </w:r>
          </w:p>
        </w:tc>
        <w:tc>
          <w:tcPr>
            <w:tcW w:w="0" w:type="auto"/>
            <w:shd w:val="clear" w:color="auto" w:fill="D2EAF1"/>
            <w:vAlign w:val="center"/>
          </w:tcPr>
          <w:p w14:paraId="66752F6C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</w:rPr>
              <w:t xml:space="preserve">کمیته اخلاق </w:t>
            </w:r>
          </w:p>
        </w:tc>
        <w:tc>
          <w:tcPr>
            <w:tcW w:w="3283" w:type="dxa"/>
            <w:shd w:val="clear" w:color="auto" w:fill="D2EAF1"/>
            <w:vAlign w:val="center"/>
          </w:tcPr>
          <w:p w14:paraId="38A93A58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 xml:space="preserve">اعضای </w:t>
            </w:r>
            <w:r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>هيأت</w:t>
            </w: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 xml:space="preserve"> علمی و </w:t>
            </w: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</w:rPr>
              <w:t>محققین</w:t>
            </w:r>
          </w:p>
        </w:tc>
        <w:tc>
          <w:tcPr>
            <w:tcW w:w="1377" w:type="dxa"/>
            <w:shd w:val="clear" w:color="auto" w:fill="D2EAF1"/>
            <w:vAlign w:val="center"/>
          </w:tcPr>
          <w:p w14:paraId="4F302253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814F3E" w:rsidRPr="00D11401" w14:paraId="38B63CE6" w14:textId="77777777" w:rsidTr="00B0058B">
        <w:trPr>
          <w:trHeight w:val="20"/>
          <w:jc w:val="center"/>
        </w:trPr>
        <w:tc>
          <w:tcPr>
            <w:tcW w:w="0" w:type="auto"/>
            <w:shd w:val="clear" w:color="auto" w:fill="D2EAF1"/>
            <w:vAlign w:val="center"/>
          </w:tcPr>
          <w:p w14:paraId="4B8131E3" w14:textId="77777777" w:rsidR="00814F3E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</w:pPr>
            <w:r>
              <w:rPr>
                <w:rFonts w:asciiTheme="majorBidi" w:eastAsia="Calibri" w:hAnsiTheme="majorBidi" w:cs="B Nazanin" w:hint="cs"/>
                <w:b/>
                <w:sz w:val="18"/>
                <w:szCs w:val="18"/>
                <w:rtl/>
                <w:lang w:eastAsia="en-US" w:bidi="fa-IR"/>
              </w:rPr>
              <w:t>35</w:t>
            </w:r>
          </w:p>
        </w:tc>
        <w:tc>
          <w:tcPr>
            <w:tcW w:w="0" w:type="auto"/>
            <w:shd w:val="clear" w:color="auto" w:fill="D2EAF1"/>
            <w:vAlign w:val="center"/>
          </w:tcPr>
          <w:p w14:paraId="3663C049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</w:rPr>
              <w:t>ژورنال کلاب</w:t>
            </w:r>
          </w:p>
        </w:tc>
        <w:tc>
          <w:tcPr>
            <w:tcW w:w="3283" w:type="dxa"/>
            <w:shd w:val="clear" w:color="auto" w:fill="D2EAF1"/>
            <w:vAlign w:val="center"/>
          </w:tcPr>
          <w:p w14:paraId="2BD47CCC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 xml:space="preserve">اعضای </w:t>
            </w:r>
            <w:r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>هيأت</w:t>
            </w: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 xml:space="preserve"> علمی و</w:t>
            </w: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</w:rPr>
              <w:t xml:space="preserve"> محققین</w:t>
            </w:r>
          </w:p>
        </w:tc>
        <w:tc>
          <w:tcPr>
            <w:tcW w:w="1377" w:type="dxa"/>
            <w:shd w:val="clear" w:color="auto" w:fill="D2EAF1"/>
            <w:vAlign w:val="center"/>
          </w:tcPr>
          <w:p w14:paraId="11C47481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814F3E" w:rsidRPr="00D11401" w14:paraId="60FCA7DF" w14:textId="77777777" w:rsidTr="00B0058B">
        <w:trPr>
          <w:trHeight w:val="20"/>
          <w:jc w:val="center"/>
        </w:trPr>
        <w:tc>
          <w:tcPr>
            <w:tcW w:w="0" w:type="auto"/>
            <w:shd w:val="clear" w:color="auto" w:fill="D2EAF1"/>
            <w:vAlign w:val="center"/>
          </w:tcPr>
          <w:p w14:paraId="424B1AB2" w14:textId="77777777" w:rsidR="00814F3E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</w:pPr>
            <w:r>
              <w:rPr>
                <w:rFonts w:asciiTheme="majorBidi" w:eastAsia="Calibri" w:hAnsiTheme="majorBidi" w:cs="B Nazanin" w:hint="cs"/>
                <w:b/>
                <w:sz w:val="18"/>
                <w:szCs w:val="18"/>
                <w:rtl/>
                <w:lang w:eastAsia="en-US" w:bidi="fa-IR"/>
              </w:rPr>
              <w:t>36</w:t>
            </w:r>
          </w:p>
        </w:tc>
        <w:tc>
          <w:tcPr>
            <w:tcW w:w="0" w:type="auto"/>
            <w:shd w:val="clear" w:color="auto" w:fill="D2EAF1"/>
            <w:vAlign w:val="center"/>
          </w:tcPr>
          <w:p w14:paraId="564C0205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</w:rPr>
              <w:t xml:space="preserve">کارگاه استروک </w:t>
            </w:r>
          </w:p>
        </w:tc>
        <w:tc>
          <w:tcPr>
            <w:tcW w:w="3283" w:type="dxa"/>
            <w:shd w:val="clear" w:color="auto" w:fill="D2EAF1"/>
            <w:vAlign w:val="center"/>
          </w:tcPr>
          <w:p w14:paraId="3CF64E1C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 xml:space="preserve">اعضای </w:t>
            </w:r>
            <w:r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>هيأت</w:t>
            </w:r>
            <w:r w:rsidRPr="00A6298E">
              <w:rPr>
                <w:rFonts w:asciiTheme="majorBidi" w:hAnsiTheme="majorBidi" w:cs="B Nazanin"/>
                <w:b/>
                <w:sz w:val="18"/>
                <w:szCs w:val="18"/>
                <w:rtl/>
              </w:rPr>
              <w:t xml:space="preserve"> علمی </w:t>
            </w:r>
          </w:p>
        </w:tc>
        <w:tc>
          <w:tcPr>
            <w:tcW w:w="1377" w:type="dxa"/>
            <w:shd w:val="clear" w:color="auto" w:fill="D2EAF1"/>
            <w:vAlign w:val="center"/>
          </w:tcPr>
          <w:p w14:paraId="501F6F46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814F3E" w:rsidRPr="00D11401" w14:paraId="676DE5E0" w14:textId="77777777" w:rsidTr="00B0058B">
        <w:trPr>
          <w:trHeight w:val="20"/>
          <w:jc w:val="center"/>
        </w:trPr>
        <w:tc>
          <w:tcPr>
            <w:tcW w:w="0" w:type="auto"/>
            <w:shd w:val="clear" w:color="auto" w:fill="D2EAF1"/>
            <w:vAlign w:val="center"/>
          </w:tcPr>
          <w:p w14:paraId="57C0EEE0" w14:textId="77777777" w:rsidR="00814F3E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</w:pPr>
            <w:r>
              <w:rPr>
                <w:rFonts w:asciiTheme="majorBidi" w:eastAsia="Calibri" w:hAnsiTheme="majorBidi" w:cs="B Nazanin" w:hint="cs"/>
                <w:b/>
                <w:sz w:val="18"/>
                <w:szCs w:val="18"/>
                <w:rtl/>
                <w:lang w:eastAsia="en-US" w:bidi="fa-IR"/>
              </w:rPr>
              <w:t>37</w:t>
            </w:r>
          </w:p>
        </w:tc>
        <w:tc>
          <w:tcPr>
            <w:tcW w:w="0" w:type="auto"/>
            <w:shd w:val="clear" w:color="auto" w:fill="D2EAF1"/>
            <w:vAlign w:val="center"/>
          </w:tcPr>
          <w:p w14:paraId="1F98F18D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</w:rPr>
              <w:t>جلسه آموزشی پورتال</w:t>
            </w:r>
          </w:p>
        </w:tc>
        <w:tc>
          <w:tcPr>
            <w:tcW w:w="3283" w:type="dxa"/>
            <w:shd w:val="clear" w:color="auto" w:fill="D2EAF1"/>
            <w:vAlign w:val="center"/>
          </w:tcPr>
          <w:p w14:paraId="49777076" w14:textId="77777777" w:rsidR="00814F3E" w:rsidRPr="00A6298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</w:rPr>
              <w:t>کارکنان معاونت تحقیقات</w:t>
            </w:r>
          </w:p>
        </w:tc>
        <w:tc>
          <w:tcPr>
            <w:tcW w:w="1377" w:type="dxa"/>
            <w:shd w:val="clear" w:color="auto" w:fill="D2EAF1"/>
            <w:vAlign w:val="center"/>
          </w:tcPr>
          <w:p w14:paraId="0622283A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814F3E" w:rsidRPr="00D11401" w14:paraId="7F717FF0" w14:textId="77777777" w:rsidTr="00B0058B">
        <w:trPr>
          <w:trHeight w:val="20"/>
          <w:jc w:val="center"/>
        </w:trPr>
        <w:tc>
          <w:tcPr>
            <w:tcW w:w="0" w:type="auto"/>
            <w:shd w:val="clear" w:color="auto" w:fill="D2EAF1"/>
            <w:vAlign w:val="center"/>
          </w:tcPr>
          <w:p w14:paraId="7E18B40A" w14:textId="77777777" w:rsidR="00814F3E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</w:pPr>
            <w:r>
              <w:rPr>
                <w:rFonts w:asciiTheme="majorBidi" w:eastAsia="Calibri" w:hAnsiTheme="majorBidi" w:cs="B Nazanin" w:hint="cs"/>
                <w:b/>
                <w:sz w:val="18"/>
                <w:szCs w:val="18"/>
                <w:rtl/>
                <w:lang w:eastAsia="en-US" w:bidi="fa-IR"/>
              </w:rPr>
              <w:t>38</w:t>
            </w:r>
          </w:p>
        </w:tc>
        <w:tc>
          <w:tcPr>
            <w:tcW w:w="0" w:type="auto"/>
            <w:shd w:val="clear" w:color="auto" w:fill="D2EAF1"/>
            <w:vAlign w:val="center"/>
          </w:tcPr>
          <w:p w14:paraId="14BFD288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1103AB">
              <w:rPr>
                <w:rFonts w:cs="B Lotus" w:hint="cs"/>
                <w:sz w:val="20"/>
                <w:szCs w:val="20"/>
                <w:rtl/>
              </w:rPr>
              <w:t>مسیر پژوهش</w:t>
            </w:r>
          </w:p>
        </w:tc>
        <w:tc>
          <w:tcPr>
            <w:tcW w:w="3283" w:type="dxa"/>
            <w:shd w:val="clear" w:color="auto" w:fill="D2EAF1"/>
            <w:vAlign w:val="center"/>
          </w:tcPr>
          <w:p w14:paraId="1DFC584A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</w:rPr>
              <w:t xml:space="preserve">دانشجویان </w:t>
            </w:r>
          </w:p>
        </w:tc>
        <w:tc>
          <w:tcPr>
            <w:tcW w:w="1377" w:type="dxa"/>
            <w:shd w:val="clear" w:color="auto" w:fill="D2EAF1"/>
            <w:vAlign w:val="center"/>
          </w:tcPr>
          <w:p w14:paraId="74D3E127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814F3E" w:rsidRPr="00D11401" w14:paraId="10756A49" w14:textId="77777777" w:rsidTr="00B0058B">
        <w:trPr>
          <w:trHeight w:val="20"/>
          <w:jc w:val="center"/>
        </w:trPr>
        <w:tc>
          <w:tcPr>
            <w:tcW w:w="0" w:type="auto"/>
            <w:shd w:val="clear" w:color="auto" w:fill="D2EAF1"/>
            <w:vAlign w:val="center"/>
          </w:tcPr>
          <w:p w14:paraId="4046143F" w14:textId="77777777" w:rsidR="00814F3E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</w:pPr>
            <w:r>
              <w:rPr>
                <w:rFonts w:asciiTheme="majorBidi" w:eastAsia="Calibri" w:hAnsiTheme="majorBidi" w:cs="B Nazanin" w:hint="cs"/>
                <w:b/>
                <w:sz w:val="18"/>
                <w:szCs w:val="18"/>
                <w:rtl/>
                <w:lang w:eastAsia="en-US" w:bidi="fa-IR"/>
              </w:rPr>
              <w:t>39</w:t>
            </w:r>
          </w:p>
        </w:tc>
        <w:tc>
          <w:tcPr>
            <w:tcW w:w="0" w:type="auto"/>
            <w:shd w:val="clear" w:color="auto" w:fill="D2EAF1"/>
            <w:vAlign w:val="center"/>
          </w:tcPr>
          <w:p w14:paraId="5B838AAE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1103AB">
              <w:rPr>
                <w:rFonts w:cs="B Lotus"/>
                <w:sz w:val="20"/>
                <w:szCs w:val="20"/>
                <w:rtl/>
              </w:rPr>
              <w:t>اندنوت</w:t>
            </w:r>
          </w:p>
        </w:tc>
        <w:tc>
          <w:tcPr>
            <w:tcW w:w="3283" w:type="dxa"/>
            <w:shd w:val="clear" w:color="auto" w:fill="D2EAF1"/>
            <w:vAlign w:val="center"/>
          </w:tcPr>
          <w:p w14:paraId="606C0E39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</w:rPr>
              <w:t>دانشجویان</w:t>
            </w:r>
          </w:p>
        </w:tc>
        <w:tc>
          <w:tcPr>
            <w:tcW w:w="1377" w:type="dxa"/>
            <w:shd w:val="clear" w:color="auto" w:fill="D2EAF1"/>
            <w:vAlign w:val="center"/>
          </w:tcPr>
          <w:p w14:paraId="2C6A98D2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814F3E" w:rsidRPr="00D11401" w14:paraId="7D45FE51" w14:textId="77777777" w:rsidTr="00B0058B">
        <w:trPr>
          <w:trHeight w:val="20"/>
          <w:jc w:val="center"/>
        </w:trPr>
        <w:tc>
          <w:tcPr>
            <w:tcW w:w="0" w:type="auto"/>
            <w:shd w:val="clear" w:color="auto" w:fill="D2EAF1"/>
            <w:vAlign w:val="center"/>
          </w:tcPr>
          <w:p w14:paraId="037B3CA1" w14:textId="77777777" w:rsidR="00814F3E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</w:pPr>
            <w:r>
              <w:rPr>
                <w:rFonts w:asciiTheme="majorBidi" w:eastAsia="Calibri" w:hAnsiTheme="majorBidi" w:cs="B Nazanin" w:hint="cs"/>
                <w:b/>
                <w:sz w:val="18"/>
                <w:szCs w:val="18"/>
                <w:rtl/>
                <w:lang w:eastAsia="en-US" w:bidi="fa-IR"/>
              </w:rPr>
              <w:lastRenderedPageBreak/>
              <w:t>40</w:t>
            </w:r>
          </w:p>
        </w:tc>
        <w:tc>
          <w:tcPr>
            <w:tcW w:w="0" w:type="auto"/>
            <w:shd w:val="clear" w:color="auto" w:fill="D2EAF1"/>
            <w:vAlign w:val="center"/>
          </w:tcPr>
          <w:p w14:paraId="29D19241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1103AB">
              <w:rPr>
                <w:rFonts w:cs="B Lotus" w:hint="cs"/>
                <w:sz w:val="20"/>
                <w:szCs w:val="20"/>
                <w:rtl/>
              </w:rPr>
              <w:t>انتخاب عنوان مناسب پژوهش</w:t>
            </w:r>
          </w:p>
        </w:tc>
        <w:tc>
          <w:tcPr>
            <w:tcW w:w="3283" w:type="dxa"/>
            <w:shd w:val="clear" w:color="auto" w:fill="D2EAF1"/>
            <w:vAlign w:val="center"/>
          </w:tcPr>
          <w:p w14:paraId="67E49011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</w:rPr>
              <w:t>دانشجویان</w:t>
            </w:r>
          </w:p>
        </w:tc>
        <w:tc>
          <w:tcPr>
            <w:tcW w:w="1377" w:type="dxa"/>
            <w:shd w:val="clear" w:color="auto" w:fill="D2EAF1"/>
            <w:vAlign w:val="center"/>
          </w:tcPr>
          <w:p w14:paraId="4677CED1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814F3E" w:rsidRPr="00D11401" w14:paraId="37074DFA" w14:textId="77777777" w:rsidTr="00B0058B">
        <w:trPr>
          <w:trHeight w:val="20"/>
          <w:jc w:val="center"/>
        </w:trPr>
        <w:tc>
          <w:tcPr>
            <w:tcW w:w="0" w:type="auto"/>
            <w:shd w:val="clear" w:color="auto" w:fill="D2EAF1"/>
            <w:vAlign w:val="center"/>
          </w:tcPr>
          <w:p w14:paraId="013A53D4" w14:textId="77777777" w:rsidR="00814F3E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</w:pPr>
            <w:r>
              <w:rPr>
                <w:rFonts w:asciiTheme="majorBidi" w:eastAsia="Calibri" w:hAnsiTheme="majorBidi" w:cs="B Nazanin" w:hint="cs"/>
                <w:b/>
                <w:sz w:val="18"/>
                <w:szCs w:val="18"/>
                <w:rtl/>
                <w:lang w:eastAsia="en-US" w:bidi="fa-IR"/>
              </w:rPr>
              <w:t>41</w:t>
            </w:r>
          </w:p>
        </w:tc>
        <w:tc>
          <w:tcPr>
            <w:tcW w:w="0" w:type="auto"/>
            <w:shd w:val="clear" w:color="auto" w:fill="D2EAF1"/>
            <w:vAlign w:val="center"/>
          </w:tcPr>
          <w:p w14:paraId="35AE9CCB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1103AB">
              <w:rPr>
                <w:rFonts w:cs="B Lotus"/>
                <w:sz w:val="20"/>
                <w:szCs w:val="20"/>
                <w:rtl/>
              </w:rPr>
              <w:t>انواع مطالعات</w:t>
            </w: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</w:rPr>
              <w:t>(1و2)</w:t>
            </w:r>
          </w:p>
        </w:tc>
        <w:tc>
          <w:tcPr>
            <w:tcW w:w="3283" w:type="dxa"/>
            <w:shd w:val="clear" w:color="auto" w:fill="D2EAF1"/>
            <w:vAlign w:val="center"/>
          </w:tcPr>
          <w:p w14:paraId="06C1FB1B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</w:rPr>
              <w:t>دانشجویان</w:t>
            </w:r>
          </w:p>
        </w:tc>
        <w:tc>
          <w:tcPr>
            <w:tcW w:w="1377" w:type="dxa"/>
            <w:shd w:val="clear" w:color="auto" w:fill="D2EAF1"/>
            <w:vAlign w:val="center"/>
          </w:tcPr>
          <w:p w14:paraId="5ACAF434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814F3E" w:rsidRPr="00D11401" w14:paraId="5E99A951" w14:textId="77777777" w:rsidTr="00B0058B">
        <w:trPr>
          <w:trHeight w:val="20"/>
          <w:jc w:val="center"/>
        </w:trPr>
        <w:tc>
          <w:tcPr>
            <w:tcW w:w="0" w:type="auto"/>
            <w:shd w:val="clear" w:color="auto" w:fill="D2EAF1"/>
            <w:vAlign w:val="center"/>
          </w:tcPr>
          <w:p w14:paraId="2E47368E" w14:textId="77777777" w:rsidR="00814F3E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</w:pPr>
            <w:r>
              <w:rPr>
                <w:rFonts w:asciiTheme="majorBidi" w:eastAsia="Calibri" w:hAnsiTheme="majorBidi" w:cs="B Nazanin" w:hint="cs"/>
                <w:b/>
                <w:sz w:val="18"/>
                <w:szCs w:val="18"/>
                <w:rtl/>
                <w:lang w:eastAsia="en-US" w:bidi="fa-IR"/>
              </w:rPr>
              <w:t>42</w:t>
            </w:r>
          </w:p>
        </w:tc>
        <w:tc>
          <w:tcPr>
            <w:tcW w:w="0" w:type="auto"/>
            <w:shd w:val="clear" w:color="auto" w:fill="D2EAF1"/>
            <w:vAlign w:val="center"/>
          </w:tcPr>
          <w:p w14:paraId="7D04AB0B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1103AB">
              <w:rPr>
                <w:rFonts w:cs="B Lotus"/>
                <w:sz w:val="20"/>
                <w:szCs w:val="20"/>
                <w:rtl/>
              </w:rPr>
              <w:t>ایده</w:t>
            </w:r>
          </w:p>
        </w:tc>
        <w:tc>
          <w:tcPr>
            <w:tcW w:w="3283" w:type="dxa"/>
            <w:shd w:val="clear" w:color="auto" w:fill="D2EAF1"/>
            <w:vAlign w:val="center"/>
          </w:tcPr>
          <w:p w14:paraId="3722AD72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</w:rPr>
              <w:t>دانشجویان</w:t>
            </w:r>
          </w:p>
        </w:tc>
        <w:tc>
          <w:tcPr>
            <w:tcW w:w="1377" w:type="dxa"/>
            <w:shd w:val="clear" w:color="auto" w:fill="D2EAF1"/>
            <w:vAlign w:val="center"/>
          </w:tcPr>
          <w:p w14:paraId="4864D058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814F3E" w:rsidRPr="00D11401" w14:paraId="62E85725" w14:textId="77777777" w:rsidTr="00B0058B">
        <w:trPr>
          <w:trHeight w:val="20"/>
          <w:jc w:val="center"/>
        </w:trPr>
        <w:tc>
          <w:tcPr>
            <w:tcW w:w="0" w:type="auto"/>
            <w:shd w:val="clear" w:color="auto" w:fill="D2EAF1"/>
            <w:vAlign w:val="center"/>
          </w:tcPr>
          <w:p w14:paraId="4801711A" w14:textId="77777777" w:rsidR="00814F3E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</w:pPr>
            <w:r>
              <w:rPr>
                <w:rFonts w:asciiTheme="majorBidi" w:eastAsia="Calibri" w:hAnsiTheme="majorBidi" w:cs="B Nazanin" w:hint="cs"/>
                <w:b/>
                <w:sz w:val="18"/>
                <w:szCs w:val="18"/>
                <w:rtl/>
                <w:lang w:eastAsia="en-US" w:bidi="fa-IR"/>
              </w:rPr>
              <w:t>43</w:t>
            </w:r>
          </w:p>
        </w:tc>
        <w:tc>
          <w:tcPr>
            <w:tcW w:w="0" w:type="auto"/>
            <w:shd w:val="clear" w:color="auto" w:fill="D2EAF1"/>
            <w:vAlign w:val="center"/>
          </w:tcPr>
          <w:p w14:paraId="7A5CC2C4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>
              <w:rPr>
                <w:rFonts w:cs="B Lotus" w:hint="cs"/>
                <w:sz w:val="20"/>
                <w:szCs w:val="20"/>
                <w:rtl/>
              </w:rPr>
              <w:t>پر</w:t>
            </w:r>
            <w:r w:rsidRPr="001103AB">
              <w:rPr>
                <w:rFonts w:cs="B Lotus"/>
                <w:sz w:val="20"/>
                <w:szCs w:val="20"/>
                <w:rtl/>
              </w:rPr>
              <w:t>وپوزال</w:t>
            </w: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</w:rPr>
              <w:t>(1و2)</w:t>
            </w:r>
          </w:p>
        </w:tc>
        <w:tc>
          <w:tcPr>
            <w:tcW w:w="3283" w:type="dxa"/>
            <w:shd w:val="clear" w:color="auto" w:fill="D2EAF1"/>
            <w:vAlign w:val="center"/>
          </w:tcPr>
          <w:p w14:paraId="53A8CE9D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</w:rPr>
              <w:t>دانشجویان</w:t>
            </w:r>
          </w:p>
        </w:tc>
        <w:tc>
          <w:tcPr>
            <w:tcW w:w="1377" w:type="dxa"/>
            <w:shd w:val="clear" w:color="auto" w:fill="D2EAF1"/>
            <w:vAlign w:val="center"/>
          </w:tcPr>
          <w:p w14:paraId="0E0B4F28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814F3E" w:rsidRPr="00D11401" w14:paraId="70249629" w14:textId="77777777" w:rsidTr="00B0058B">
        <w:trPr>
          <w:trHeight w:val="20"/>
          <w:jc w:val="center"/>
        </w:trPr>
        <w:tc>
          <w:tcPr>
            <w:tcW w:w="0" w:type="auto"/>
            <w:shd w:val="clear" w:color="auto" w:fill="D2EAF1"/>
            <w:vAlign w:val="center"/>
          </w:tcPr>
          <w:p w14:paraId="06640754" w14:textId="77777777" w:rsidR="00814F3E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</w:pPr>
            <w:r>
              <w:rPr>
                <w:rFonts w:asciiTheme="majorBidi" w:eastAsia="Calibri" w:hAnsiTheme="majorBidi" w:cs="B Nazanin" w:hint="cs"/>
                <w:b/>
                <w:sz w:val="18"/>
                <w:szCs w:val="18"/>
                <w:rtl/>
                <w:lang w:eastAsia="en-US" w:bidi="fa-IR"/>
              </w:rPr>
              <w:t>44</w:t>
            </w:r>
          </w:p>
        </w:tc>
        <w:tc>
          <w:tcPr>
            <w:tcW w:w="0" w:type="auto"/>
            <w:shd w:val="clear" w:color="auto" w:fill="D2EAF1"/>
            <w:vAlign w:val="center"/>
          </w:tcPr>
          <w:p w14:paraId="4679CFAC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1103AB">
              <w:rPr>
                <w:rFonts w:cs="B Lotus"/>
                <w:sz w:val="20"/>
                <w:szCs w:val="20"/>
                <w:rtl/>
              </w:rPr>
              <w:t>فیزیولوژی</w:t>
            </w:r>
            <w:r w:rsidRPr="001103AB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1103AB">
              <w:rPr>
                <w:rFonts w:cs="B Lotus"/>
                <w:sz w:val="20"/>
                <w:szCs w:val="20"/>
                <w:rtl/>
              </w:rPr>
              <w:t>اعصاب</w:t>
            </w:r>
          </w:p>
        </w:tc>
        <w:tc>
          <w:tcPr>
            <w:tcW w:w="3283" w:type="dxa"/>
            <w:shd w:val="clear" w:color="auto" w:fill="D2EAF1"/>
            <w:vAlign w:val="center"/>
          </w:tcPr>
          <w:p w14:paraId="4A20CF21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</w:rPr>
              <w:t>دانشجویان</w:t>
            </w:r>
          </w:p>
        </w:tc>
        <w:tc>
          <w:tcPr>
            <w:tcW w:w="1377" w:type="dxa"/>
            <w:shd w:val="clear" w:color="auto" w:fill="D2EAF1"/>
            <w:vAlign w:val="center"/>
          </w:tcPr>
          <w:p w14:paraId="67B6F010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814F3E" w:rsidRPr="00D11401" w14:paraId="18EA4C99" w14:textId="77777777" w:rsidTr="00B0058B">
        <w:trPr>
          <w:trHeight w:val="20"/>
          <w:jc w:val="center"/>
        </w:trPr>
        <w:tc>
          <w:tcPr>
            <w:tcW w:w="0" w:type="auto"/>
            <w:shd w:val="clear" w:color="auto" w:fill="D2EAF1"/>
            <w:vAlign w:val="center"/>
          </w:tcPr>
          <w:p w14:paraId="46A1A8DE" w14:textId="77777777" w:rsidR="00814F3E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</w:pPr>
            <w:r>
              <w:rPr>
                <w:rFonts w:asciiTheme="majorBidi" w:eastAsia="Calibri" w:hAnsiTheme="majorBidi" w:cs="B Nazanin" w:hint="cs"/>
                <w:b/>
                <w:sz w:val="18"/>
                <w:szCs w:val="18"/>
                <w:rtl/>
                <w:lang w:eastAsia="en-US" w:bidi="fa-IR"/>
              </w:rPr>
              <w:t>45</w:t>
            </w:r>
          </w:p>
        </w:tc>
        <w:tc>
          <w:tcPr>
            <w:tcW w:w="0" w:type="auto"/>
            <w:shd w:val="clear" w:color="auto" w:fill="D2EAF1"/>
            <w:vAlign w:val="center"/>
          </w:tcPr>
          <w:p w14:paraId="42D81DCC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1103AB">
              <w:rPr>
                <w:rFonts w:cs="B Lotus"/>
                <w:sz w:val="20"/>
                <w:szCs w:val="20"/>
                <w:rtl/>
              </w:rPr>
              <w:t>نوروآناتومی</w:t>
            </w:r>
          </w:p>
        </w:tc>
        <w:tc>
          <w:tcPr>
            <w:tcW w:w="3283" w:type="dxa"/>
            <w:shd w:val="clear" w:color="auto" w:fill="D2EAF1"/>
            <w:vAlign w:val="center"/>
          </w:tcPr>
          <w:p w14:paraId="77FBEA15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</w:rPr>
              <w:t>دانشجویان</w:t>
            </w:r>
          </w:p>
        </w:tc>
        <w:tc>
          <w:tcPr>
            <w:tcW w:w="1377" w:type="dxa"/>
            <w:shd w:val="clear" w:color="auto" w:fill="D2EAF1"/>
            <w:vAlign w:val="center"/>
          </w:tcPr>
          <w:p w14:paraId="165012B4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814F3E" w:rsidRPr="00D11401" w14:paraId="097E08CB" w14:textId="77777777" w:rsidTr="00B0058B">
        <w:trPr>
          <w:trHeight w:val="20"/>
          <w:jc w:val="center"/>
        </w:trPr>
        <w:tc>
          <w:tcPr>
            <w:tcW w:w="0" w:type="auto"/>
            <w:shd w:val="clear" w:color="auto" w:fill="D2EAF1"/>
            <w:vAlign w:val="center"/>
          </w:tcPr>
          <w:p w14:paraId="6F894ED0" w14:textId="77777777" w:rsidR="00814F3E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</w:pPr>
            <w:r>
              <w:rPr>
                <w:rFonts w:asciiTheme="majorBidi" w:eastAsia="Calibri" w:hAnsiTheme="majorBidi" w:cs="B Nazanin" w:hint="cs"/>
                <w:b/>
                <w:sz w:val="18"/>
                <w:szCs w:val="18"/>
                <w:rtl/>
                <w:lang w:eastAsia="en-US" w:bidi="fa-IR"/>
              </w:rPr>
              <w:t>46</w:t>
            </w:r>
          </w:p>
        </w:tc>
        <w:tc>
          <w:tcPr>
            <w:tcW w:w="0" w:type="auto"/>
            <w:shd w:val="clear" w:color="auto" w:fill="D2EAF1"/>
            <w:vAlign w:val="center"/>
          </w:tcPr>
          <w:p w14:paraId="01A17B7A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1103AB">
              <w:rPr>
                <w:rFonts w:cs="B Lotus"/>
                <w:sz w:val="20"/>
                <w:szCs w:val="20"/>
              </w:rPr>
              <w:t>Stroke</w:t>
            </w:r>
          </w:p>
        </w:tc>
        <w:tc>
          <w:tcPr>
            <w:tcW w:w="3283" w:type="dxa"/>
            <w:shd w:val="clear" w:color="auto" w:fill="D2EAF1"/>
            <w:vAlign w:val="center"/>
          </w:tcPr>
          <w:p w14:paraId="2B0A98D1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</w:rPr>
              <w:t>دانشجویان</w:t>
            </w:r>
          </w:p>
        </w:tc>
        <w:tc>
          <w:tcPr>
            <w:tcW w:w="1377" w:type="dxa"/>
            <w:shd w:val="clear" w:color="auto" w:fill="D2EAF1"/>
            <w:vAlign w:val="center"/>
          </w:tcPr>
          <w:p w14:paraId="509544D2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814F3E" w:rsidRPr="00D11401" w14:paraId="4C74907E" w14:textId="77777777" w:rsidTr="00B0058B">
        <w:trPr>
          <w:trHeight w:val="20"/>
          <w:jc w:val="center"/>
        </w:trPr>
        <w:tc>
          <w:tcPr>
            <w:tcW w:w="0" w:type="auto"/>
            <w:shd w:val="clear" w:color="auto" w:fill="D2EAF1"/>
            <w:vAlign w:val="center"/>
          </w:tcPr>
          <w:p w14:paraId="4323FD1B" w14:textId="77777777" w:rsidR="00814F3E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</w:pPr>
            <w:r>
              <w:rPr>
                <w:rFonts w:asciiTheme="majorBidi" w:eastAsia="Calibri" w:hAnsiTheme="majorBidi" w:cs="B Nazanin" w:hint="cs"/>
                <w:b/>
                <w:sz w:val="18"/>
                <w:szCs w:val="18"/>
                <w:rtl/>
                <w:lang w:eastAsia="en-US" w:bidi="fa-IR"/>
              </w:rPr>
              <w:t>47</w:t>
            </w:r>
          </w:p>
        </w:tc>
        <w:tc>
          <w:tcPr>
            <w:tcW w:w="0" w:type="auto"/>
            <w:shd w:val="clear" w:color="auto" w:fill="D2EAF1"/>
            <w:vAlign w:val="center"/>
          </w:tcPr>
          <w:p w14:paraId="56B1D8D6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1103AB">
              <w:rPr>
                <w:rFonts w:cs="B Lotus"/>
                <w:sz w:val="20"/>
                <w:szCs w:val="20"/>
                <w:rtl/>
              </w:rPr>
              <w:t>تشنج</w:t>
            </w:r>
          </w:p>
        </w:tc>
        <w:tc>
          <w:tcPr>
            <w:tcW w:w="3283" w:type="dxa"/>
            <w:shd w:val="clear" w:color="auto" w:fill="D2EAF1"/>
            <w:vAlign w:val="center"/>
          </w:tcPr>
          <w:p w14:paraId="7FD87662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</w:rPr>
              <w:t>دانشجویان</w:t>
            </w:r>
          </w:p>
        </w:tc>
        <w:tc>
          <w:tcPr>
            <w:tcW w:w="1377" w:type="dxa"/>
            <w:shd w:val="clear" w:color="auto" w:fill="D2EAF1"/>
            <w:vAlign w:val="center"/>
          </w:tcPr>
          <w:p w14:paraId="2E429C57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814F3E" w:rsidRPr="00D11401" w14:paraId="25B0223C" w14:textId="77777777" w:rsidTr="00B0058B">
        <w:trPr>
          <w:trHeight w:val="20"/>
          <w:jc w:val="center"/>
        </w:trPr>
        <w:tc>
          <w:tcPr>
            <w:tcW w:w="0" w:type="auto"/>
            <w:shd w:val="clear" w:color="auto" w:fill="D2EAF1"/>
            <w:vAlign w:val="center"/>
          </w:tcPr>
          <w:p w14:paraId="2ED81847" w14:textId="77777777" w:rsidR="00814F3E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</w:pPr>
            <w:r>
              <w:rPr>
                <w:rFonts w:asciiTheme="majorBidi" w:eastAsia="Calibri" w:hAnsiTheme="majorBidi" w:cs="B Nazanin" w:hint="cs"/>
                <w:b/>
                <w:sz w:val="18"/>
                <w:szCs w:val="18"/>
                <w:rtl/>
                <w:lang w:eastAsia="en-US" w:bidi="fa-IR"/>
              </w:rPr>
              <w:t>48</w:t>
            </w:r>
          </w:p>
        </w:tc>
        <w:tc>
          <w:tcPr>
            <w:tcW w:w="0" w:type="auto"/>
            <w:shd w:val="clear" w:color="auto" w:fill="D2EAF1"/>
            <w:vAlign w:val="center"/>
          </w:tcPr>
          <w:p w14:paraId="332821DA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1103AB">
              <w:rPr>
                <w:rFonts w:cs="B Lotus"/>
                <w:sz w:val="20"/>
                <w:szCs w:val="20"/>
              </w:rPr>
              <w:t>MS</w:t>
            </w:r>
          </w:p>
        </w:tc>
        <w:tc>
          <w:tcPr>
            <w:tcW w:w="3283" w:type="dxa"/>
            <w:shd w:val="clear" w:color="auto" w:fill="D2EAF1"/>
            <w:vAlign w:val="center"/>
          </w:tcPr>
          <w:p w14:paraId="25A77BAB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</w:rPr>
              <w:t>دانشجویان</w:t>
            </w:r>
          </w:p>
        </w:tc>
        <w:tc>
          <w:tcPr>
            <w:tcW w:w="1377" w:type="dxa"/>
            <w:shd w:val="clear" w:color="auto" w:fill="D2EAF1"/>
            <w:vAlign w:val="center"/>
          </w:tcPr>
          <w:p w14:paraId="25400FF0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814F3E" w:rsidRPr="00D11401" w14:paraId="07A70877" w14:textId="77777777" w:rsidTr="00B0058B">
        <w:trPr>
          <w:trHeight w:val="20"/>
          <w:jc w:val="center"/>
        </w:trPr>
        <w:tc>
          <w:tcPr>
            <w:tcW w:w="0" w:type="auto"/>
            <w:shd w:val="clear" w:color="auto" w:fill="D2EAF1"/>
            <w:vAlign w:val="center"/>
          </w:tcPr>
          <w:p w14:paraId="711E2C8A" w14:textId="77777777" w:rsidR="00814F3E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</w:pPr>
            <w:r>
              <w:rPr>
                <w:rFonts w:asciiTheme="majorBidi" w:eastAsia="Calibri" w:hAnsiTheme="majorBidi" w:cs="B Nazanin" w:hint="cs"/>
                <w:b/>
                <w:sz w:val="18"/>
                <w:szCs w:val="18"/>
                <w:rtl/>
                <w:lang w:eastAsia="en-US" w:bidi="fa-IR"/>
              </w:rPr>
              <w:t>49</w:t>
            </w:r>
          </w:p>
        </w:tc>
        <w:tc>
          <w:tcPr>
            <w:tcW w:w="0" w:type="auto"/>
            <w:shd w:val="clear" w:color="auto" w:fill="D2EAF1"/>
            <w:vAlign w:val="center"/>
          </w:tcPr>
          <w:p w14:paraId="2D9F94AF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1103AB">
              <w:rPr>
                <w:rFonts w:cs="B Lotus"/>
                <w:sz w:val="20"/>
                <w:szCs w:val="20"/>
                <w:rtl/>
              </w:rPr>
              <w:t>مقاله نویسی</w:t>
            </w:r>
            <w:r w:rsidRPr="001103AB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Pr="001103AB">
              <w:rPr>
                <w:rFonts w:cs="B Lotus"/>
                <w:sz w:val="20"/>
                <w:szCs w:val="20"/>
                <w:rtl/>
              </w:rPr>
              <w:t>اصیل</w:t>
            </w: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</w:rPr>
              <w:t>(1و2)</w:t>
            </w:r>
          </w:p>
        </w:tc>
        <w:tc>
          <w:tcPr>
            <w:tcW w:w="3283" w:type="dxa"/>
            <w:shd w:val="clear" w:color="auto" w:fill="D2EAF1"/>
            <w:vAlign w:val="center"/>
          </w:tcPr>
          <w:p w14:paraId="5E17BC70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</w:rPr>
              <w:t>دانشجویان</w:t>
            </w:r>
          </w:p>
        </w:tc>
        <w:tc>
          <w:tcPr>
            <w:tcW w:w="1377" w:type="dxa"/>
            <w:shd w:val="clear" w:color="auto" w:fill="D2EAF1"/>
            <w:vAlign w:val="center"/>
          </w:tcPr>
          <w:p w14:paraId="4FA4FDBD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814F3E" w:rsidRPr="00D11401" w14:paraId="0E5362DD" w14:textId="77777777" w:rsidTr="00B0058B">
        <w:trPr>
          <w:trHeight w:val="20"/>
          <w:jc w:val="center"/>
        </w:trPr>
        <w:tc>
          <w:tcPr>
            <w:tcW w:w="0" w:type="auto"/>
            <w:shd w:val="clear" w:color="auto" w:fill="D2EAF1"/>
            <w:vAlign w:val="center"/>
          </w:tcPr>
          <w:p w14:paraId="2DFC77AD" w14:textId="77777777" w:rsidR="00814F3E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</w:pPr>
            <w:r>
              <w:rPr>
                <w:rFonts w:asciiTheme="majorBidi" w:eastAsia="Calibri" w:hAnsiTheme="majorBidi" w:cs="B Nazanin" w:hint="cs"/>
                <w:b/>
                <w:sz w:val="18"/>
                <w:szCs w:val="18"/>
                <w:rtl/>
                <w:lang w:eastAsia="en-US" w:bidi="fa-IR"/>
              </w:rPr>
              <w:t>50</w:t>
            </w:r>
          </w:p>
        </w:tc>
        <w:tc>
          <w:tcPr>
            <w:tcW w:w="0" w:type="auto"/>
            <w:shd w:val="clear" w:color="auto" w:fill="D2EAF1"/>
            <w:vAlign w:val="center"/>
          </w:tcPr>
          <w:p w14:paraId="4987F566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1103AB">
              <w:rPr>
                <w:rFonts w:cs="B Lotus"/>
                <w:sz w:val="20"/>
                <w:szCs w:val="20"/>
                <w:rtl/>
              </w:rPr>
              <w:t>مقالات نامه به سردبیر</w:t>
            </w:r>
          </w:p>
        </w:tc>
        <w:tc>
          <w:tcPr>
            <w:tcW w:w="3283" w:type="dxa"/>
            <w:shd w:val="clear" w:color="auto" w:fill="D2EAF1"/>
            <w:vAlign w:val="center"/>
          </w:tcPr>
          <w:p w14:paraId="7FDE23D1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</w:rPr>
              <w:t>دانشجویان</w:t>
            </w:r>
          </w:p>
        </w:tc>
        <w:tc>
          <w:tcPr>
            <w:tcW w:w="1377" w:type="dxa"/>
            <w:shd w:val="clear" w:color="auto" w:fill="D2EAF1"/>
            <w:vAlign w:val="center"/>
          </w:tcPr>
          <w:p w14:paraId="0810F9FF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814F3E" w:rsidRPr="00D11401" w14:paraId="0113602E" w14:textId="77777777" w:rsidTr="00B0058B">
        <w:trPr>
          <w:trHeight w:val="20"/>
          <w:jc w:val="center"/>
        </w:trPr>
        <w:tc>
          <w:tcPr>
            <w:tcW w:w="0" w:type="auto"/>
            <w:shd w:val="clear" w:color="auto" w:fill="D2EAF1"/>
            <w:vAlign w:val="center"/>
          </w:tcPr>
          <w:p w14:paraId="300466BE" w14:textId="77777777" w:rsidR="00814F3E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</w:pPr>
            <w:r>
              <w:rPr>
                <w:rFonts w:asciiTheme="majorBidi" w:eastAsia="Calibri" w:hAnsiTheme="majorBidi" w:cs="B Nazanin" w:hint="cs"/>
                <w:b/>
                <w:sz w:val="18"/>
                <w:szCs w:val="18"/>
                <w:rtl/>
                <w:lang w:eastAsia="en-US" w:bidi="fa-IR"/>
              </w:rPr>
              <w:t>51</w:t>
            </w:r>
          </w:p>
        </w:tc>
        <w:tc>
          <w:tcPr>
            <w:tcW w:w="0" w:type="auto"/>
            <w:shd w:val="clear" w:color="auto" w:fill="D2EAF1"/>
            <w:vAlign w:val="center"/>
          </w:tcPr>
          <w:p w14:paraId="33E6522D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1103AB">
              <w:rPr>
                <w:rFonts w:cs="B Lotus"/>
                <w:sz w:val="20"/>
                <w:szCs w:val="20"/>
                <w:rtl/>
              </w:rPr>
              <w:t>کیس ریپورت</w:t>
            </w: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</w:rPr>
              <w:t>(1و2)</w:t>
            </w:r>
          </w:p>
        </w:tc>
        <w:tc>
          <w:tcPr>
            <w:tcW w:w="3283" w:type="dxa"/>
            <w:shd w:val="clear" w:color="auto" w:fill="D2EAF1"/>
            <w:vAlign w:val="center"/>
          </w:tcPr>
          <w:p w14:paraId="25EB694F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</w:rPr>
              <w:t>دانشجویان</w:t>
            </w:r>
          </w:p>
        </w:tc>
        <w:tc>
          <w:tcPr>
            <w:tcW w:w="1377" w:type="dxa"/>
            <w:shd w:val="clear" w:color="auto" w:fill="D2EAF1"/>
            <w:vAlign w:val="center"/>
          </w:tcPr>
          <w:p w14:paraId="5333B0D3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814F3E" w:rsidRPr="00D11401" w14:paraId="24728050" w14:textId="77777777" w:rsidTr="00B0058B">
        <w:trPr>
          <w:trHeight w:val="20"/>
          <w:jc w:val="center"/>
        </w:trPr>
        <w:tc>
          <w:tcPr>
            <w:tcW w:w="0" w:type="auto"/>
            <w:shd w:val="clear" w:color="auto" w:fill="D2EAF1"/>
            <w:vAlign w:val="center"/>
          </w:tcPr>
          <w:p w14:paraId="5F5D69CD" w14:textId="77777777" w:rsidR="00814F3E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</w:pPr>
            <w:r>
              <w:rPr>
                <w:rFonts w:asciiTheme="majorBidi" w:eastAsia="Calibri" w:hAnsiTheme="majorBidi" w:cs="B Nazanin" w:hint="cs"/>
                <w:b/>
                <w:sz w:val="18"/>
                <w:szCs w:val="18"/>
                <w:rtl/>
                <w:lang w:eastAsia="en-US" w:bidi="fa-IR"/>
              </w:rPr>
              <w:t>52</w:t>
            </w:r>
          </w:p>
        </w:tc>
        <w:tc>
          <w:tcPr>
            <w:tcW w:w="0" w:type="auto"/>
            <w:shd w:val="clear" w:color="auto" w:fill="D2EAF1"/>
            <w:vAlign w:val="center"/>
          </w:tcPr>
          <w:p w14:paraId="1DB0B3F2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1103AB">
              <w:rPr>
                <w:rFonts w:cs="B Lotus"/>
                <w:sz w:val="20"/>
                <w:szCs w:val="20"/>
                <w:rtl/>
              </w:rPr>
              <w:t>مقالات مروری</w:t>
            </w: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</w:rPr>
              <w:t>(1و2)</w:t>
            </w:r>
          </w:p>
        </w:tc>
        <w:tc>
          <w:tcPr>
            <w:tcW w:w="3283" w:type="dxa"/>
            <w:shd w:val="clear" w:color="auto" w:fill="D2EAF1"/>
            <w:vAlign w:val="center"/>
          </w:tcPr>
          <w:p w14:paraId="1EF3FB05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</w:rPr>
              <w:t>دانشجویان</w:t>
            </w:r>
          </w:p>
        </w:tc>
        <w:tc>
          <w:tcPr>
            <w:tcW w:w="1377" w:type="dxa"/>
            <w:shd w:val="clear" w:color="auto" w:fill="D2EAF1"/>
            <w:vAlign w:val="center"/>
          </w:tcPr>
          <w:p w14:paraId="10F1B9D3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814F3E" w:rsidRPr="00D11401" w14:paraId="33B38212" w14:textId="77777777" w:rsidTr="00B0058B">
        <w:trPr>
          <w:trHeight w:val="20"/>
          <w:jc w:val="center"/>
        </w:trPr>
        <w:tc>
          <w:tcPr>
            <w:tcW w:w="0" w:type="auto"/>
            <w:shd w:val="clear" w:color="auto" w:fill="D2EAF1"/>
            <w:vAlign w:val="center"/>
          </w:tcPr>
          <w:p w14:paraId="57B13A6D" w14:textId="77777777" w:rsidR="00814F3E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</w:pPr>
            <w:r>
              <w:rPr>
                <w:rFonts w:asciiTheme="majorBidi" w:eastAsia="Calibri" w:hAnsiTheme="majorBidi" w:cs="B Nazanin" w:hint="cs"/>
                <w:b/>
                <w:sz w:val="18"/>
                <w:szCs w:val="18"/>
                <w:rtl/>
                <w:lang w:eastAsia="en-US" w:bidi="fa-IR"/>
              </w:rPr>
              <w:t>53</w:t>
            </w:r>
          </w:p>
        </w:tc>
        <w:tc>
          <w:tcPr>
            <w:tcW w:w="0" w:type="auto"/>
            <w:shd w:val="clear" w:color="auto" w:fill="D2EAF1"/>
            <w:vAlign w:val="center"/>
          </w:tcPr>
          <w:p w14:paraId="451B5EBC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1103AB">
              <w:rPr>
                <w:rFonts w:asciiTheme="majorBidi" w:hAnsiTheme="majorBidi" w:cs="B Lotus"/>
                <w:sz w:val="20"/>
                <w:szCs w:val="20"/>
              </w:rPr>
              <w:t>SPSS</w:t>
            </w: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</w:rPr>
              <w:t>(1و2)</w:t>
            </w:r>
          </w:p>
        </w:tc>
        <w:tc>
          <w:tcPr>
            <w:tcW w:w="3283" w:type="dxa"/>
            <w:shd w:val="clear" w:color="auto" w:fill="D2EAF1"/>
            <w:vAlign w:val="center"/>
          </w:tcPr>
          <w:p w14:paraId="460E24CB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</w:rPr>
              <w:t>دانشجویان</w:t>
            </w:r>
          </w:p>
        </w:tc>
        <w:tc>
          <w:tcPr>
            <w:tcW w:w="1377" w:type="dxa"/>
            <w:shd w:val="clear" w:color="auto" w:fill="D2EAF1"/>
            <w:vAlign w:val="center"/>
          </w:tcPr>
          <w:p w14:paraId="27A65910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  <w:lang w:bidi="fa-IR"/>
              </w:rPr>
              <w:t>4</w:t>
            </w:r>
          </w:p>
        </w:tc>
      </w:tr>
      <w:tr w:rsidR="00814F3E" w:rsidRPr="00D11401" w14:paraId="693866D0" w14:textId="77777777" w:rsidTr="00B0058B">
        <w:trPr>
          <w:trHeight w:val="20"/>
          <w:jc w:val="center"/>
        </w:trPr>
        <w:tc>
          <w:tcPr>
            <w:tcW w:w="0" w:type="auto"/>
            <w:shd w:val="clear" w:color="auto" w:fill="D2EAF1"/>
            <w:vAlign w:val="center"/>
          </w:tcPr>
          <w:p w14:paraId="0891BC6B" w14:textId="77777777" w:rsidR="00814F3E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</w:pPr>
            <w:r>
              <w:rPr>
                <w:rFonts w:asciiTheme="majorBidi" w:eastAsia="Calibri" w:hAnsiTheme="majorBidi" w:cs="B Nazanin" w:hint="cs"/>
                <w:b/>
                <w:sz w:val="18"/>
                <w:szCs w:val="18"/>
                <w:rtl/>
                <w:lang w:eastAsia="en-US" w:bidi="fa-IR"/>
              </w:rPr>
              <w:t>54</w:t>
            </w:r>
          </w:p>
        </w:tc>
        <w:tc>
          <w:tcPr>
            <w:tcW w:w="0" w:type="auto"/>
            <w:shd w:val="clear" w:color="auto" w:fill="D2EAF1"/>
            <w:vAlign w:val="center"/>
          </w:tcPr>
          <w:p w14:paraId="59F5FA1C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1103AB">
              <w:rPr>
                <w:rFonts w:cs="B Lotus" w:hint="cs"/>
                <w:sz w:val="20"/>
                <w:szCs w:val="20"/>
                <w:rtl/>
              </w:rPr>
              <w:t>وبینار یکدرصدی ها</w:t>
            </w:r>
          </w:p>
        </w:tc>
        <w:tc>
          <w:tcPr>
            <w:tcW w:w="3283" w:type="dxa"/>
            <w:shd w:val="clear" w:color="auto" w:fill="D2EAF1"/>
            <w:vAlign w:val="center"/>
          </w:tcPr>
          <w:p w14:paraId="4C88E893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</w:rPr>
              <w:t>دانشجویان</w:t>
            </w:r>
          </w:p>
        </w:tc>
        <w:tc>
          <w:tcPr>
            <w:tcW w:w="1377" w:type="dxa"/>
            <w:shd w:val="clear" w:color="auto" w:fill="D2EAF1"/>
            <w:vAlign w:val="center"/>
          </w:tcPr>
          <w:p w14:paraId="3B4F3887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814F3E" w:rsidRPr="00D11401" w14:paraId="31CF8ED0" w14:textId="77777777" w:rsidTr="00B0058B">
        <w:trPr>
          <w:trHeight w:val="20"/>
          <w:jc w:val="center"/>
        </w:trPr>
        <w:tc>
          <w:tcPr>
            <w:tcW w:w="0" w:type="auto"/>
            <w:shd w:val="clear" w:color="auto" w:fill="D2EAF1"/>
            <w:vAlign w:val="center"/>
          </w:tcPr>
          <w:p w14:paraId="33CD1640" w14:textId="77777777" w:rsidR="00814F3E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</w:pPr>
            <w:r>
              <w:rPr>
                <w:rFonts w:asciiTheme="majorBidi" w:eastAsia="Calibri" w:hAnsiTheme="majorBidi" w:cs="B Nazanin" w:hint="cs"/>
                <w:b/>
                <w:sz w:val="18"/>
                <w:szCs w:val="18"/>
                <w:rtl/>
                <w:lang w:eastAsia="en-US" w:bidi="fa-IR"/>
              </w:rPr>
              <w:t>55</w:t>
            </w:r>
          </w:p>
        </w:tc>
        <w:tc>
          <w:tcPr>
            <w:tcW w:w="0" w:type="auto"/>
            <w:shd w:val="clear" w:color="auto" w:fill="D2EAF1"/>
            <w:vAlign w:val="center"/>
          </w:tcPr>
          <w:p w14:paraId="5DDB632D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 w:rsidRPr="001103AB">
              <w:rPr>
                <w:rFonts w:cs="B Lotus" w:hint="cs"/>
                <w:sz w:val="20"/>
                <w:szCs w:val="20"/>
                <w:rtl/>
              </w:rPr>
              <w:t>چکیده مقاله مروری</w:t>
            </w:r>
          </w:p>
        </w:tc>
        <w:tc>
          <w:tcPr>
            <w:tcW w:w="3283" w:type="dxa"/>
            <w:shd w:val="clear" w:color="auto" w:fill="D2EAF1"/>
            <w:vAlign w:val="center"/>
          </w:tcPr>
          <w:p w14:paraId="44788B97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</w:rPr>
              <w:t>دانشجویان</w:t>
            </w:r>
          </w:p>
        </w:tc>
        <w:tc>
          <w:tcPr>
            <w:tcW w:w="1377" w:type="dxa"/>
            <w:shd w:val="clear" w:color="auto" w:fill="D2EAF1"/>
            <w:vAlign w:val="center"/>
          </w:tcPr>
          <w:p w14:paraId="5F8FFC51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814F3E" w:rsidRPr="00D11401" w14:paraId="6485C854" w14:textId="77777777" w:rsidTr="00B0058B">
        <w:trPr>
          <w:trHeight w:val="20"/>
          <w:jc w:val="center"/>
        </w:trPr>
        <w:tc>
          <w:tcPr>
            <w:tcW w:w="0" w:type="auto"/>
            <w:shd w:val="clear" w:color="auto" w:fill="D2EAF1"/>
            <w:vAlign w:val="center"/>
          </w:tcPr>
          <w:p w14:paraId="02A67DCF" w14:textId="77777777" w:rsidR="00814F3E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</w:pPr>
            <w:r>
              <w:rPr>
                <w:rFonts w:asciiTheme="majorBidi" w:eastAsia="Calibri" w:hAnsiTheme="majorBidi" w:cs="B Nazanin" w:hint="cs"/>
                <w:b/>
                <w:sz w:val="18"/>
                <w:szCs w:val="18"/>
                <w:rtl/>
                <w:lang w:eastAsia="en-US" w:bidi="fa-IR"/>
              </w:rPr>
              <w:t>56</w:t>
            </w:r>
          </w:p>
        </w:tc>
        <w:tc>
          <w:tcPr>
            <w:tcW w:w="0" w:type="auto"/>
            <w:shd w:val="clear" w:color="auto" w:fill="D2EAF1"/>
            <w:vAlign w:val="center"/>
          </w:tcPr>
          <w:p w14:paraId="4835232C" w14:textId="77777777" w:rsidR="00814F3E" w:rsidRPr="001103AB" w:rsidRDefault="00814F3E" w:rsidP="00B0058B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1103AB">
              <w:rPr>
                <w:rFonts w:cs="B Lotus" w:hint="cs"/>
                <w:sz w:val="20"/>
                <w:szCs w:val="20"/>
                <w:rtl/>
              </w:rPr>
              <w:t>آشنیایی با فرصت های مطالعاتی بین المللی</w:t>
            </w:r>
          </w:p>
        </w:tc>
        <w:tc>
          <w:tcPr>
            <w:tcW w:w="3283" w:type="dxa"/>
            <w:shd w:val="clear" w:color="auto" w:fill="D2EAF1"/>
            <w:vAlign w:val="center"/>
          </w:tcPr>
          <w:p w14:paraId="399338F0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</w:rPr>
              <w:t>دانشجویان</w:t>
            </w:r>
          </w:p>
        </w:tc>
        <w:tc>
          <w:tcPr>
            <w:tcW w:w="1377" w:type="dxa"/>
            <w:shd w:val="clear" w:color="auto" w:fill="D2EAF1"/>
            <w:vAlign w:val="center"/>
          </w:tcPr>
          <w:p w14:paraId="5FFC1385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814F3E" w:rsidRPr="00D11401" w14:paraId="436EB77E" w14:textId="77777777" w:rsidTr="00B0058B">
        <w:trPr>
          <w:trHeight w:val="20"/>
          <w:jc w:val="center"/>
        </w:trPr>
        <w:tc>
          <w:tcPr>
            <w:tcW w:w="0" w:type="auto"/>
            <w:shd w:val="clear" w:color="auto" w:fill="D2EAF1"/>
            <w:vAlign w:val="center"/>
          </w:tcPr>
          <w:p w14:paraId="7B6337BF" w14:textId="77777777" w:rsidR="00814F3E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</w:pPr>
            <w:r>
              <w:rPr>
                <w:rFonts w:asciiTheme="majorBidi" w:eastAsia="Calibri" w:hAnsiTheme="majorBidi" w:cs="B Nazanin" w:hint="cs"/>
                <w:b/>
                <w:sz w:val="18"/>
                <w:szCs w:val="18"/>
                <w:rtl/>
                <w:lang w:eastAsia="en-US" w:bidi="fa-IR"/>
              </w:rPr>
              <w:t>57</w:t>
            </w:r>
          </w:p>
        </w:tc>
        <w:tc>
          <w:tcPr>
            <w:tcW w:w="0" w:type="auto"/>
            <w:shd w:val="clear" w:color="auto" w:fill="D2EAF1"/>
            <w:vAlign w:val="center"/>
          </w:tcPr>
          <w:p w14:paraId="285E968B" w14:textId="77777777" w:rsidR="00814F3E" w:rsidRPr="001103AB" w:rsidRDefault="00814F3E" w:rsidP="00B0058B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1103AB">
              <w:rPr>
                <w:rFonts w:cs="B Lotus" w:hint="cs"/>
                <w:sz w:val="20"/>
                <w:szCs w:val="20"/>
                <w:rtl/>
              </w:rPr>
              <w:t>ثبت اختراع</w:t>
            </w:r>
          </w:p>
        </w:tc>
        <w:tc>
          <w:tcPr>
            <w:tcW w:w="3283" w:type="dxa"/>
            <w:shd w:val="clear" w:color="auto" w:fill="D2EAF1"/>
            <w:vAlign w:val="center"/>
          </w:tcPr>
          <w:p w14:paraId="4FC22B96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</w:rPr>
              <w:t>دانشجویان</w:t>
            </w:r>
          </w:p>
        </w:tc>
        <w:tc>
          <w:tcPr>
            <w:tcW w:w="1377" w:type="dxa"/>
            <w:shd w:val="clear" w:color="auto" w:fill="D2EAF1"/>
            <w:vAlign w:val="center"/>
          </w:tcPr>
          <w:p w14:paraId="670EF235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  <w:lang w:bidi="fa-IR"/>
              </w:rPr>
              <w:t>2</w:t>
            </w:r>
          </w:p>
        </w:tc>
      </w:tr>
      <w:tr w:rsidR="00814F3E" w:rsidRPr="00D11401" w14:paraId="52EF994E" w14:textId="77777777" w:rsidTr="00B0058B">
        <w:trPr>
          <w:trHeight w:val="20"/>
          <w:jc w:val="center"/>
        </w:trPr>
        <w:tc>
          <w:tcPr>
            <w:tcW w:w="0" w:type="auto"/>
            <w:shd w:val="clear" w:color="auto" w:fill="D2EAF1"/>
            <w:vAlign w:val="center"/>
          </w:tcPr>
          <w:p w14:paraId="09822741" w14:textId="77777777" w:rsidR="00814F3E" w:rsidRDefault="00814F3E" w:rsidP="00B0058B">
            <w:pPr>
              <w:tabs>
                <w:tab w:val="right" w:pos="9498"/>
              </w:tabs>
              <w:jc w:val="center"/>
              <w:rPr>
                <w:rFonts w:asciiTheme="majorBidi" w:eastAsia="Calibri" w:hAnsiTheme="majorBidi" w:cs="B Nazanin"/>
                <w:b/>
                <w:sz w:val="18"/>
                <w:szCs w:val="18"/>
                <w:rtl/>
                <w:lang w:eastAsia="en-US" w:bidi="fa-IR"/>
              </w:rPr>
            </w:pPr>
            <w:r>
              <w:rPr>
                <w:rFonts w:asciiTheme="majorBidi" w:eastAsia="Calibri" w:hAnsiTheme="majorBidi" w:cs="B Nazanin" w:hint="cs"/>
                <w:b/>
                <w:sz w:val="18"/>
                <w:szCs w:val="18"/>
                <w:rtl/>
                <w:lang w:eastAsia="en-US" w:bidi="fa-IR"/>
              </w:rPr>
              <w:t>58</w:t>
            </w:r>
          </w:p>
        </w:tc>
        <w:tc>
          <w:tcPr>
            <w:tcW w:w="0" w:type="auto"/>
            <w:shd w:val="clear" w:color="auto" w:fill="D2EAF1"/>
            <w:vAlign w:val="center"/>
          </w:tcPr>
          <w:p w14:paraId="6128B138" w14:textId="77777777" w:rsidR="00814F3E" w:rsidRPr="001103AB" w:rsidRDefault="00814F3E" w:rsidP="00B0058B">
            <w:pPr>
              <w:jc w:val="center"/>
              <w:rPr>
                <w:rFonts w:cs="B Lotus"/>
                <w:sz w:val="20"/>
                <w:szCs w:val="20"/>
                <w:rtl/>
              </w:rPr>
            </w:pPr>
            <w:r w:rsidRPr="001103AB">
              <w:rPr>
                <w:rFonts w:cs="B Lotus" w:hint="cs"/>
                <w:sz w:val="20"/>
                <w:szCs w:val="20"/>
                <w:rtl/>
              </w:rPr>
              <w:t>پژوهش در طب سنتی</w:t>
            </w:r>
          </w:p>
        </w:tc>
        <w:tc>
          <w:tcPr>
            <w:tcW w:w="3283" w:type="dxa"/>
            <w:shd w:val="clear" w:color="auto" w:fill="D2EAF1"/>
            <w:vAlign w:val="center"/>
          </w:tcPr>
          <w:p w14:paraId="71238B8E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</w:rPr>
              <w:t>دانشجویان</w:t>
            </w:r>
          </w:p>
        </w:tc>
        <w:tc>
          <w:tcPr>
            <w:tcW w:w="1377" w:type="dxa"/>
            <w:shd w:val="clear" w:color="auto" w:fill="D2EAF1"/>
            <w:vAlign w:val="center"/>
          </w:tcPr>
          <w:p w14:paraId="7BADBB19" w14:textId="77777777" w:rsidR="00814F3E" w:rsidRDefault="00814F3E" w:rsidP="00B0058B">
            <w:pPr>
              <w:jc w:val="center"/>
              <w:rPr>
                <w:rFonts w:asciiTheme="majorBidi" w:hAnsiTheme="majorBidi" w:cs="B Nazanin"/>
                <w:b/>
                <w:sz w:val="18"/>
                <w:szCs w:val="18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sz w:val="18"/>
                <w:szCs w:val="18"/>
                <w:rtl/>
                <w:lang w:bidi="fa-IR"/>
              </w:rPr>
              <w:t>2</w:t>
            </w:r>
          </w:p>
        </w:tc>
      </w:tr>
    </w:tbl>
    <w:p w14:paraId="6C6FD9F7" w14:textId="77777777" w:rsidR="000512C6" w:rsidRDefault="000512C6"/>
    <w:sectPr w:rsidR="000512C6" w:rsidSect="005F56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F3E"/>
    <w:rsid w:val="000512C6"/>
    <w:rsid w:val="005F5626"/>
    <w:rsid w:val="00814F3E"/>
    <w:rsid w:val="0085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5B0D2"/>
  <w15:chartTrackingRefBased/>
  <w15:docId w15:val="{6E63654A-6D0C-4EF3-889D-42AD1FF8E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F3E"/>
    <w:pPr>
      <w:spacing w:after="0" w:line="240" w:lineRule="auto"/>
      <w:jc w:val="lowKashida"/>
    </w:pPr>
    <w:rPr>
      <w:rFonts w:ascii="Times New Roman" w:eastAsia="Times New Roman" w:hAnsi="Times New Roman" w:cs="Times New Roman"/>
      <w:sz w:val="24"/>
      <w:szCs w:val="24"/>
      <w:lang w:eastAsia="ko-KR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c.muq.ac.ir/admin/meeting/sco/info?account-id=7&amp;principal-id=26886&amp;sco-id=126517&amp;tab-id=26888&amp;OWASP_CSRFTOKEN=b9b8bb4b286743481b289574474adee8f3243a08c275a652178dd8c4c9a16f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c.muq.ac.ir/admin/meeting/sco/info?account-id=7&amp;principal-id=26886&amp;sco-id=164778&amp;tab-id=26888&amp;OWASP_CSRFTOKEN=f43440eefbac69503c83202cb608237442ecf00beaf21b2c909cf35df7a401ce" TargetMode="External"/><Relationship Id="rId5" Type="http://schemas.openxmlformats.org/officeDocument/2006/relationships/hyperlink" Target="http://vc.muq.ac.ir/admin/meeting/sco/info?account-id=7&amp;principal-id=26886&amp;sco-id=439853&amp;tab-id=26888&amp;OWASP_CSRFTOKEN=5b7051b7013a99bd90769bfcf8a3fed1ddcaabfa499506b5f30887a2b4b4506f" TargetMode="External"/><Relationship Id="rId4" Type="http://schemas.openxmlformats.org/officeDocument/2006/relationships/hyperlink" Target="http://vc.muq.ac.ir/admin/meeting/sco/info?account-id=7&amp;principal-id=26886&amp;sco-id=126453&amp;tab-id=26888&amp;OWASP_CSRFTOKEN=155710313839b28e2d3da550239468064610a39394547bd55e6ad7d4ba1bf7d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خانم معظمه گروهی</dc:creator>
  <cp:keywords/>
  <dc:description/>
  <cp:lastModifiedBy>خانم معظمه گروهی</cp:lastModifiedBy>
  <cp:revision>2</cp:revision>
  <dcterms:created xsi:type="dcterms:W3CDTF">2021-09-04T04:54:00Z</dcterms:created>
  <dcterms:modified xsi:type="dcterms:W3CDTF">2021-09-04T04:54:00Z</dcterms:modified>
</cp:coreProperties>
</file>